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967"/>
      </w:tblGrid>
      <w:tr w:rsidR="006F444D" w:rsidTr="006F444D">
        <w:trPr>
          <w:trHeight w:val="2880"/>
          <w:jc w:val="center"/>
        </w:trPr>
        <w:tc>
          <w:tcPr>
            <w:tcW w:w="5000" w:type="pct"/>
          </w:tcPr>
          <w:p w:rsidR="00BE5849" w:rsidRDefault="00BE5849" w:rsidP="00BE5849">
            <w:pPr>
              <w:pStyle w:val="AralkYok"/>
              <w:tabs>
                <w:tab w:val="left" w:pos="2707"/>
              </w:tabs>
              <w:jc w:val="center"/>
              <w:rPr>
                <w:rFonts w:asciiTheme="minorHAnsi" w:eastAsiaTheme="minorEastAsia" w:hAnsiTheme="minorHAnsi" w:cs="Tahoma"/>
                <w:b/>
                <w:caps/>
                <w:color w:val="595959" w:themeColor="text1" w:themeTint="A6"/>
                <w:sz w:val="48"/>
                <w:szCs w:val="48"/>
              </w:rPr>
            </w:pPr>
          </w:p>
          <w:p w:rsidR="003F7982" w:rsidRPr="00F66E9B" w:rsidRDefault="003F7982" w:rsidP="00BE5849">
            <w:pPr>
              <w:pStyle w:val="AralkYok"/>
              <w:tabs>
                <w:tab w:val="left" w:pos="2707"/>
              </w:tabs>
              <w:jc w:val="center"/>
              <w:rPr>
                <w:rFonts w:asciiTheme="minorHAnsi" w:eastAsiaTheme="minorEastAsia" w:hAnsiTheme="minorHAnsi" w:cs="Tahoma"/>
                <w:b/>
                <w:caps/>
                <w:color w:val="595959" w:themeColor="text1" w:themeTint="A6"/>
                <w:sz w:val="48"/>
                <w:szCs w:val="48"/>
              </w:rPr>
            </w:pP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tc>
      </w:tr>
      <w:tr w:rsidR="006F444D" w:rsidTr="006F444D">
        <w:trPr>
          <w:trHeight w:val="1440"/>
          <w:jc w:val="center"/>
        </w:trPr>
        <w:tc>
          <w:tcPr>
            <w:tcW w:w="5000" w:type="pct"/>
            <w:tcBorders>
              <w:top w:val="nil"/>
              <w:left w:val="nil"/>
              <w:bottom w:val="single" w:sz="4" w:space="0" w:color="4F81BD"/>
              <w:right w:val="nil"/>
            </w:tcBorders>
            <w:vAlign w:val="center"/>
            <w:hideMark/>
          </w:tcPr>
          <w:p w:rsidR="006F444D" w:rsidRPr="004C63AE" w:rsidRDefault="003F7982" w:rsidP="004C63AE">
            <w:pPr>
              <w:pStyle w:val="AralkYok"/>
              <w:jc w:val="center"/>
              <w:rPr>
                <w:rFonts w:asciiTheme="minorHAnsi" w:eastAsiaTheme="minorEastAsia" w:hAnsiTheme="minorHAnsi" w:cs="Tahoma"/>
                <w:b/>
                <w:color w:val="444444"/>
                <w:sz w:val="96"/>
                <w:szCs w:val="96"/>
              </w:rPr>
            </w:pPr>
            <w:r>
              <w:rPr>
                <w:rFonts w:asciiTheme="minorHAnsi" w:eastAsiaTheme="minorEastAsia" w:hAnsiTheme="minorHAnsi" w:cs="Tahoma"/>
                <w:b/>
                <w:color w:val="444444"/>
                <w:sz w:val="96"/>
                <w:szCs w:val="96"/>
              </w:rPr>
              <w:t>YETİŞKİN EĞİTİMİ</w:t>
            </w:r>
            <w:bookmarkStart w:id="0" w:name="_GoBack"/>
            <w:bookmarkEnd w:id="0"/>
          </w:p>
        </w:tc>
      </w:tr>
      <w:tr w:rsidR="006F444D" w:rsidTr="006F444D">
        <w:trPr>
          <w:trHeight w:val="720"/>
          <w:jc w:val="center"/>
        </w:trPr>
        <w:tc>
          <w:tcPr>
            <w:tcW w:w="5000" w:type="pct"/>
            <w:tcBorders>
              <w:top w:val="single" w:sz="4" w:space="0" w:color="4F81BD"/>
              <w:left w:val="nil"/>
              <w:bottom w:val="nil"/>
              <w:right w:val="nil"/>
            </w:tcBorders>
            <w:vAlign w:val="center"/>
            <w:hideMark/>
          </w:tcPr>
          <w:p w:rsidR="006F444D" w:rsidRDefault="006F444D" w:rsidP="0043488E">
            <w:pPr>
              <w:pStyle w:val="AralkYok"/>
              <w:jc w:val="center"/>
              <w:rPr>
                <w:rFonts w:asciiTheme="minorHAnsi" w:eastAsiaTheme="minorEastAsia" w:hAnsiTheme="minorHAnsi" w:cs="Tahoma"/>
                <w:sz w:val="44"/>
                <w:szCs w:val="44"/>
              </w:rPr>
            </w:pPr>
          </w:p>
        </w:tc>
      </w:tr>
      <w:tr w:rsidR="006F444D" w:rsidTr="006F444D">
        <w:trPr>
          <w:trHeight w:val="360"/>
          <w:jc w:val="center"/>
        </w:trPr>
        <w:tc>
          <w:tcPr>
            <w:tcW w:w="5000" w:type="pct"/>
            <w:vAlign w:val="center"/>
          </w:tcPr>
          <w:p w:rsidR="006F444D" w:rsidRDefault="006F444D" w:rsidP="0043488E">
            <w:pPr>
              <w:pStyle w:val="AralkYok"/>
              <w:jc w:val="center"/>
              <w:rPr>
                <w:rFonts w:asciiTheme="minorHAnsi" w:eastAsiaTheme="minorEastAsia" w:hAnsiTheme="minorHAnsi"/>
              </w:rPr>
            </w:pPr>
          </w:p>
        </w:tc>
      </w:tr>
      <w:tr w:rsidR="006F444D" w:rsidTr="006F444D">
        <w:trPr>
          <w:trHeight w:val="360"/>
          <w:jc w:val="center"/>
        </w:trPr>
        <w:tc>
          <w:tcPr>
            <w:tcW w:w="5000" w:type="pct"/>
            <w:vAlign w:val="center"/>
          </w:tcPr>
          <w:p w:rsidR="006F444D" w:rsidRDefault="006F444D" w:rsidP="0043488E">
            <w:pPr>
              <w:pStyle w:val="AralkYok"/>
              <w:jc w:val="center"/>
              <w:rPr>
                <w:rFonts w:asciiTheme="minorHAnsi" w:eastAsiaTheme="minorEastAsia" w:hAnsiTheme="minorHAnsi"/>
                <w:b/>
                <w:bCs/>
                <w:sz w:val="28"/>
                <w:szCs w:val="28"/>
              </w:rPr>
            </w:pPr>
          </w:p>
        </w:tc>
      </w:tr>
      <w:tr w:rsidR="006F444D" w:rsidTr="006F444D">
        <w:trPr>
          <w:trHeight w:val="360"/>
          <w:jc w:val="center"/>
        </w:trPr>
        <w:tc>
          <w:tcPr>
            <w:tcW w:w="5000" w:type="pct"/>
            <w:vAlign w:val="center"/>
            <w:hideMark/>
          </w:tcPr>
          <w:p w:rsidR="006F444D" w:rsidRPr="00751B91" w:rsidRDefault="006F444D" w:rsidP="004C63AE">
            <w:pPr>
              <w:pStyle w:val="AralkYok"/>
              <w:jc w:val="center"/>
              <w:rPr>
                <w:rFonts w:asciiTheme="minorHAnsi" w:eastAsiaTheme="minorEastAsia" w:hAnsiTheme="minorHAnsi"/>
                <w:bCs/>
                <w:sz w:val="24"/>
                <w:szCs w:val="24"/>
              </w:rPr>
            </w:pPr>
            <w:r w:rsidRPr="00751B91">
              <w:rPr>
                <w:rFonts w:asciiTheme="minorHAnsi" w:eastAsiaTheme="minorEastAsia" w:hAnsiTheme="minorHAnsi"/>
                <w:bCs/>
                <w:sz w:val="24"/>
                <w:szCs w:val="24"/>
              </w:rPr>
              <w:t xml:space="preserve">TARİH: </w:t>
            </w:r>
            <w:r w:rsidR="004C63AE" w:rsidRPr="00751B91">
              <w:rPr>
                <w:rFonts w:asciiTheme="minorHAnsi" w:eastAsiaTheme="minorEastAsia" w:hAnsiTheme="minorHAnsi"/>
                <w:bCs/>
                <w:sz w:val="24"/>
                <w:szCs w:val="24"/>
              </w:rPr>
              <w:t>2011</w:t>
            </w:r>
          </w:p>
        </w:tc>
      </w:tr>
    </w:tbl>
    <w:p w:rsidR="006F444D" w:rsidRDefault="006F444D" w:rsidP="0043488E">
      <w:pPr>
        <w:jc w:val="center"/>
        <w:rPr>
          <w:rFonts w:asciiTheme="minorHAnsi" w:hAnsiTheme="minorHAnsi"/>
          <w:szCs w:val="20"/>
        </w:rPr>
      </w:pPr>
    </w:p>
    <w:p w:rsidR="006F444D" w:rsidRDefault="006F444D" w:rsidP="0043488E">
      <w:pPr>
        <w:jc w:val="center"/>
        <w:rPr>
          <w:rFonts w:asciiTheme="minorHAnsi" w:hAnsiTheme="minorHAnsi"/>
        </w:rPr>
      </w:pPr>
    </w:p>
    <w:tbl>
      <w:tblPr>
        <w:tblpPr w:leftFromText="187" w:rightFromText="187" w:horzAnchor="margin" w:tblpXSpec="center" w:tblpYSpec="bottom"/>
        <w:tblW w:w="5000" w:type="pct"/>
        <w:tblLook w:val="04A0" w:firstRow="1" w:lastRow="0" w:firstColumn="1" w:lastColumn="0" w:noHBand="0" w:noVBand="1"/>
      </w:tblPr>
      <w:tblGrid>
        <w:gridCol w:w="9967"/>
      </w:tblGrid>
      <w:tr w:rsidR="006F444D" w:rsidTr="006F444D">
        <w:tc>
          <w:tcPr>
            <w:tcW w:w="5000" w:type="pct"/>
            <w:hideMark/>
          </w:tcPr>
          <w:p w:rsidR="006F444D" w:rsidRDefault="006F444D" w:rsidP="0043488E">
            <w:pPr>
              <w:pStyle w:val="AralkYok"/>
              <w:jc w:val="center"/>
              <w:rPr>
                <w:rFonts w:asciiTheme="minorHAnsi" w:eastAsiaTheme="minorEastAsia" w:hAnsiTheme="minorHAnsi"/>
              </w:rPr>
            </w:pPr>
          </w:p>
        </w:tc>
      </w:tr>
    </w:tbl>
    <w:p w:rsidR="006F444D" w:rsidRDefault="006F444D"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43488E" w:rsidRDefault="0043488E" w:rsidP="0043488E">
      <w:pPr>
        <w:jc w:val="center"/>
        <w:rPr>
          <w:rFonts w:asciiTheme="minorHAnsi" w:hAnsiTheme="minorHAnsi"/>
          <w:b/>
          <w:sz w:val="32"/>
          <w:szCs w:val="32"/>
        </w:rPr>
      </w:pPr>
    </w:p>
    <w:sdt>
      <w:sdtPr>
        <w:rPr>
          <w:rFonts w:ascii="Comic Sans MS" w:eastAsia="Times New Roman" w:hAnsi="Comic Sans MS" w:cs="Times New Roman"/>
          <w:b w:val="0"/>
          <w:bCs w:val="0"/>
          <w:color w:val="auto"/>
          <w:sz w:val="18"/>
          <w:szCs w:val="18"/>
          <w:lang w:eastAsia="tr-TR"/>
        </w:rPr>
        <w:id w:val="106541033"/>
        <w:docPartObj>
          <w:docPartGallery w:val="Table of Contents"/>
          <w:docPartUnique/>
        </w:docPartObj>
      </w:sdtPr>
      <w:sdtEndPr/>
      <w:sdtContent>
        <w:p w:rsidR="00712F31" w:rsidRPr="001504B9" w:rsidRDefault="00712F31" w:rsidP="00D477B0">
          <w:pPr>
            <w:pStyle w:val="TBal"/>
            <w:rPr>
              <w:sz w:val="18"/>
              <w:szCs w:val="18"/>
            </w:rPr>
          </w:pPr>
          <w:r w:rsidRPr="001504B9">
            <w:rPr>
              <w:sz w:val="18"/>
              <w:szCs w:val="18"/>
            </w:rPr>
            <w:t>İçindekiler</w:t>
          </w:r>
        </w:p>
        <w:p w:rsidR="001504B9" w:rsidRPr="001504B9" w:rsidRDefault="007A4E0F">
          <w:pPr>
            <w:pStyle w:val="T1"/>
            <w:tabs>
              <w:tab w:val="left" w:pos="440"/>
              <w:tab w:val="right" w:leader="dot" w:pos="9741"/>
            </w:tabs>
            <w:rPr>
              <w:rFonts w:eastAsiaTheme="minorEastAsia" w:cstheme="minorBidi"/>
              <w:b w:val="0"/>
              <w:bCs w:val="0"/>
              <w:caps w:val="0"/>
              <w:noProof/>
              <w:sz w:val="18"/>
              <w:szCs w:val="18"/>
            </w:rPr>
          </w:pPr>
          <w:r w:rsidRPr="001504B9">
            <w:rPr>
              <w:sz w:val="18"/>
              <w:szCs w:val="18"/>
            </w:rPr>
            <w:fldChar w:fldCharType="begin"/>
          </w:r>
          <w:r w:rsidR="00712F31" w:rsidRPr="001504B9">
            <w:rPr>
              <w:sz w:val="18"/>
              <w:szCs w:val="18"/>
            </w:rPr>
            <w:instrText xml:space="preserve"> TOC \o "1-3" \h \z \u </w:instrText>
          </w:r>
          <w:r w:rsidRPr="001504B9">
            <w:rPr>
              <w:sz w:val="18"/>
              <w:szCs w:val="18"/>
            </w:rPr>
            <w:fldChar w:fldCharType="separate"/>
          </w:r>
          <w:hyperlink w:anchor="_Toc293931068" w:history="1">
            <w:r w:rsidR="001504B9" w:rsidRPr="001504B9">
              <w:rPr>
                <w:rStyle w:val="Kpr"/>
                <w:noProof/>
                <w:sz w:val="18"/>
                <w:szCs w:val="18"/>
              </w:rPr>
              <w:t>1.</w:t>
            </w:r>
            <w:r w:rsidR="001504B9" w:rsidRPr="001504B9">
              <w:rPr>
                <w:rFonts w:eastAsiaTheme="minorEastAsia" w:cstheme="minorBidi"/>
                <w:b w:val="0"/>
                <w:bCs w:val="0"/>
                <w:caps w:val="0"/>
                <w:noProof/>
                <w:sz w:val="18"/>
                <w:szCs w:val="18"/>
              </w:rPr>
              <w:tab/>
            </w:r>
            <w:r w:rsidR="001504B9" w:rsidRPr="001504B9">
              <w:rPr>
                <w:rStyle w:val="Kpr"/>
                <w:noProof/>
                <w:sz w:val="18"/>
                <w:szCs w:val="18"/>
              </w:rPr>
              <w:t>YETİŞKİN EĞİTİMİ, İŞYERİNDE SAĞLIK GÜVENLİK EĞİTİMİ VE İLETİŞİM</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_Toc293931068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69" w:history="1">
            <w:r w:rsidR="001504B9" w:rsidRPr="001504B9">
              <w:rPr>
                <w:rStyle w:val="Kpr"/>
                <w:noProof/>
                <w:sz w:val="18"/>
                <w:szCs w:val="18"/>
              </w:rPr>
              <w:t>1.1.</w:t>
            </w:r>
            <w:r w:rsidR="001504B9" w:rsidRPr="001504B9">
              <w:rPr>
                <w:rFonts w:eastAsiaTheme="minorEastAsia" w:cstheme="minorBidi"/>
                <w:smallCaps w:val="0"/>
                <w:noProof/>
                <w:sz w:val="18"/>
                <w:szCs w:val="18"/>
              </w:rPr>
              <w:tab/>
            </w:r>
            <w:r w:rsidR="001504B9" w:rsidRPr="001504B9">
              <w:rPr>
                <w:rStyle w:val="Kpr"/>
                <w:noProof/>
                <w:sz w:val="18"/>
                <w:szCs w:val="18"/>
              </w:rPr>
              <w:t>AMAÇ</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_Toc293931069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70" w:history="1">
            <w:r w:rsidR="001504B9" w:rsidRPr="001504B9">
              <w:rPr>
                <w:rStyle w:val="Kpr"/>
                <w:noProof/>
                <w:sz w:val="18"/>
                <w:szCs w:val="18"/>
              </w:rPr>
              <w:t>1.2.</w:t>
            </w:r>
            <w:r w:rsidR="001504B9" w:rsidRPr="001504B9">
              <w:rPr>
                <w:rFonts w:eastAsiaTheme="minorEastAsia" w:cstheme="minorBidi"/>
                <w:smallCaps w:val="0"/>
                <w:noProof/>
                <w:sz w:val="18"/>
                <w:szCs w:val="18"/>
              </w:rPr>
              <w:tab/>
            </w:r>
            <w:r w:rsidR="001504B9" w:rsidRPr="001504B9">
              <w:rPr>
                <w:rStyle w:val="Kpr"/>
                <w:noProof/>
                <w:sz w:val="18"/>
                <w:szCs w:val="18"/>
              </w:rPr>
              <w:t>ÖĞRENİM HEDEFLERİ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71" w:history="1">
            <w:r w:rsidR="001504B9" w:rsidRPr="001504B9">
              <w:rPr>
                <w:rStyle w:val="Kpr"/>
                <w:noProof/>
                <w:sz w:val="18"/>
                <w:szCs w:val="18"/>
              </w:rPr>
              <w:t>1.2.1.</w:t>
            </w:r>
            <w:r w:rsidR="001504B9" w:rsidRPr="001504B9">
              <w:rPr>
                <w:rFonts w:eastAsiaTheme="minorEastAsia" w:cstheme="minorBidi"/>
                <w:i w:val="0"/>
                <w:iCs w:val="0"/>
                <w:noProof/>
                <w:sz w:val="18"/>
                <w:szCs w:val="18"/>
              </w:rPr>
              <w:tab/>
            </w:r>
            <w:r w:rsidR="001504B9" w:rsidRPr="001504B9">
              <w:rPr>
                <w:rStyle w:val="Kpr"/>
                <w:noProof/>
                <w:sz w:val="18"/>
                <w:szCs w:val="18"/>
              </w:rPr>
              <w:t>ALT BAŞLIKLARI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_Toc293931071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w:t>
            </w:r>
            <w:r w:rsidR="001504B9" w:rsidRPr="001504B9">
              <w:rPr>
                <w:noProof/>
                <w:webHidden/>
                <w:sz w:val="18"/>
                <w:szCs w:val="18"/>
              </w:rPr>
              <w:fldChar w:fldCharType="end"/>
            </w:r>
          </w:hyperlink>
        </w:p>
        <w:p w:rsidR="001504B9" w:rsidRPr="001504B9" w:rsidRDefault="007A4D1A">
          <w:pPr>
            <w:pStyle w:val="T1"/>
            <w:tabs>
              <w:tab w:val="left" w:pos="440"/>
              <w:tab w:val="right" w:leader="dot" w:pos="9741"/>
            </w:tabs>
            <w:rPr>
              <w:rFonts w:eastAsiaTheme="minorEastAsia" w:cstheme="minorBidi"/>
              <w:b w:val="0"/>
              <w:bCs w:val="0"/>
              <w:caps w:val="0"/>
              <w:noProof/>
              <w:sz w:val="18"/>
              <w:szCs w:val="18"/>
            </w:rPr>
          </w:pPr>
          <w:hyperlink w:anchor="_Toc293931072" w:history="1">
            <w:r w:rsidR="001504B9" w:rsidRPr="001504B9">
              <w:rPr>
                <w:rStyle w:val="Kpr"/>
                <w:noProof/>
                <w:sz w:val="18"/>
                <w:szCs w:val="18"/>
              </w:rPr>
              <w:t>2.</w:t>
            </w:r>
            <w:r w:rsidR="001504B9" w:rsidRPr="001504B9">
              <w:rPr>
                <w:rFonts w:eastAsiaTheme="minorEastAsia" w:cstheme="minorBidi"/>
                <w:b w:val="0"/>
                <w:bCs w:val="0"/>
                <w:caps w:val="0"/>
                <w:noProof/>
                <w:sz w:val="18"/>
                <w:szCs w:val="18"/>
              </w:rPr>
              <w:tab/>
            </w:r>
            <w:r w:rsidR="001504B9" w:rsidRPr="001504B9">
              <w:rPr>
                <w:rStyle w:val="Kpr"/>
                <w:noProof/>
                <w:sz w:val="18"/>
                <w:szCs w:val="18"/>
              </w:rPr>
              <w:t>GİRİŞ</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_Toc293931072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w:t>
            </w:r>
            <w:r w:rsidR="001504B9" w:rsidRPr="001504B9">
              <w:rPr>
                <w:noProof/>
                <w:webHidden/>
                <w:sz w:val="18"/>
                <w:szCs w:val="18"/>
              </w:rPr>
              <w:fldChar w:fldCharType="end"/>
            </w:r>
          </w:hyperlink>
        </w:p>
        <w:p w:rsidR="001504B9" w:rsidRPr="001504B9" w:rsidRDefault="007A4D1A">
          <w:pPr>
            <w:pStyle w:val="T1"/>
            <w:tabs>
              <w:tab w:val="left" w:pos="440"/>
              <w:tab w:val="right" w:leader="dot" w:pos="9741"/>
            </w:tabs>
            <w:rPr>
              <w:rFonts w:eastAsiaTheme="minorEastAsia" w:cstheme="minorBidi"/>
              <w:b w:val="0"/>
              <w:bCs w:val="0"/>
              <w:caps w:val="0"/>
              <w:noProof/>
              <w:sz w:val="18"/>
              <w:szCs w:val="18"/>
            </w:rPr>
          </w:pPr>
          <w:hyperlink w:anchor="_Toc293931073" w:history="1">
            <w:r w:rsidR="001504B9" w:rsidRPr="001504B9">
              <w:rPr>
                <w:rStyle w:val="Kpr"/>
                <w:noProof/>
                <w:sz w:val="18"/>
                <w:szCs w:val="18"/>
              </w:rPr>
              <w:t>3.</w:t>
            </w:r>
            <w:r w:rsidR="001504B9" w:rsidRPr="001504B9">
              <w:rPr>
                <w:rFonts w:eastAsiaTheme="minorEastAsia" w:cstheme="minorBidi"/>
                <w:b w:val="0"/>
                <w:bCs w:val="0"/>
                <w:caps w:val="0"/>
                <w:noProof/>
                <w:sz w:val="18"/>
                <w:szCs w:val="18"/>
              </w:rPr>
              <w:tab/>
            </w:r>
            <w:r w:rsidR="001504B9" w:rsidRPr="001504B9">
              <w:rPr>
                <w:rStyle w:val="Kpr"/>
                <w:noProof/>
                <w:sz w:val="18"/>
                <w:szCs w:val="18"/>
              </w:rPr>
              <w:t>YETİŞKİN EĞİTİMİ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_Toc293931073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4</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74" w:history="1">
            <w:r w:rsidR="001504B9" w:rsidRPr="001504B9">
              <w:rPr>
                <w:rStyle w:val="Kpr"/>
                <w:noProof/>
                <w:sz w:val="18"/>
                <w:szCs w:val="18"/>
              </w:rPr>
              <w:t>3.1.</w:t>
            </w:r>
            <w:r w:rsidR="001504B9" w:rsidRPr="001504B9">
              <w:rPr>
                <w:rFonts w:eastAsiaTheme="minorEastAsia" w:cstheme="minorBidi"/>
                <w:smallCaps w:val="0"/>
                <w:noProof/>
                <w:sz w:val="18"/>
                <w:szCs w:val="18"/>
              </w:rPr>
              <w:tab/>
            </w:r>
            <w:r w:rsidR="001504B9" w:rsidRPr="001504B9">
              <w:rPr>
                <w:rStyle w:val="Kpr"/>
                <w:noProof/>
                <w:sz w:val="18"/>
                <w:szCs w:val="18"/>
              </w:rPr>
              <w:t>YETİŞKİNİN GELİŞİM ÖZELLİKLERİ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_Toc293931074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5</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75" w:history="1">
            <w:r w:rsidR="001504B9" w:rsidRPr="001504B9">
              <w:rPr>
                <w:rStyle w:val="Kpr"/>
                <w:noProof/>
                <w:sz w:val="18"/>
                <w:szCs w:val="18"/>
              </w:rPr>
              <w:t>3.1.1.</w:t>
            </w:r>
            <w:r w:rsidR="001504B9" w:rsidRPr="001504B9">
              <w:rPr>
                <w:rFonts w:eastAsiaTheme="minorEastAsia" w:cstheme="minorBidi"/>
                <w:i w:val="0"/>
                <w:iCs w:val="0"/>
                <w:noProof/>
                <w:sz w:val="18"/>
                <w:szCs w:val="18"/>
              </w:rPr>
              <w:tab/>
            </w:r>
            <w:r w:rsidR="001504B9" w:rsidRPr="001504B9">
              <w:rPr>
                <w:rStyle w:val="Kpr"/>
                <w:noProof/>
                <w:sz w:val="18"/>
                <w:szCs w:val="18"/>
              </w:rPr>
              <w:t>FİZİKSEL GELİŞİM ÖZELLİKLERİ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_Toc293931075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5</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76" w:history="1">
            <w:r w:rsidR="001504B9" w:rsidRPr="001504B9">
              <w:rPr>
                <w:rStyle w:val="Kpr"/>
                <w:noProof/>
                <w:sz w:val="18"/>
                <w:szCs w:val="18"/>
              </w:rPr>
              <w:t>3.1.2.</w:t>
            </w:r>
            <w:r w:rsidR="001504B9" w:rsidRPr="001504B9">
              <w:rPr>
                <w:rFonts w:eastAsiaTheme="minorEastAsia" w:cstheme="minorBidi"/>
                <w:i w:val="0"/>
                <w:iCs w:val="0"/>
                <w:noProof/>
                <w:sz w:val="18"/>
                <w:szCs w:val="18"/>
              </w:rPr>
              <w:tab/>
            </w:r>
            <w:r w:rsidR="001504B9" w:rsidRPr="001504B9">
              <w:rPr>
                <w:rStyle w:val="Kpr"/>
                <w:noProof/>
                <w:sz w:val="18"/>
                <w:szCs w:val="18"/>
              </w:rPr>
              <w:t>PSİKOLOJİK GELİŞİM ÖZELLİKLERİ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_Toc293931076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5</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77" w:history="1">
            <w:r w:rsidR="001504B9" w:rsidRPr="001504B9">
              <w:rPr>
                <w:rStyle w:val="Kpr"/>
                <w:noProof/>
                <w:sz w:val="18"/>
                <w:szCs w:val="18"/>
              </w:rPr>
              <w:t>3.1.3.</w:t>
            </w:r>
            <w:r w:rsidR="001504B9" w:rsidRPr="001504B9">
              <w:rPr>
                <w:rFonts w:eastAsiaTheme="minorEastAsia" w:cstheme="minorBidi"/>
                <w:i w:val="0"/>
                <w:iCs w:val="0"/>
                <w:noProof/>
                <w:sz w:val="18"/>
                <w:szCs w:val="18"/>
              </w:rPr>
              <w:tab/>
            </w:r>
            <w:r w:rsidR="001504B9" w:rsidRPr="001504B9">
              <w:rPr>
                <w:rStyle w:val="Kpr"/>
                <w:noProof/>
                <w:sz w:val="18"/>
                <w:szCs w:val="18"/>
              </w:rPr>
              <w:t>TOPLUMSAL GELİŞİM ÖZELLİKLERİ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_Toc293931077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6</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78" w:history="1">
            <w:r w:rsidR="001504B9" w:rsidRPr="001504B9">
              <w:rPr>
                <w:rStyle w:val="Kpr"/>
                <w:noProof/>
                <w:sz w:val="18"/>
                <w:szCs w:val="18"/>
              </w:rPr>
              <w:t>3.2.</w:t>
            </w:r>
            <w:r w:rsidR="001504B9" w:rsidRPr="001504B9">
              <w:rPr>
                <w:rFonts w:eastAsiaTheme="minorEastAsia" w:cstheme="minorBidi"/>
                <w:smallCaps w:val="0"/>
                <w:noProof/>
                <w:sz w:val="18"/>
                <w:szCs w:val="18"/>
              </w:rPr>
              <w:tab/>
            </w:r>
            <w:r w:rsidR="001504B9" w:rsidRPr="001504B9">
              <w:rPr>
                <w:rStyle w:val="Kpr"/>
                <w:noProof/>
                <w:sz w:val="18"/>
                <w:szCs w:val="18"/>
              </w:rPr>
              <w:t>EĞİTİM AÇISINDAN ÇOCUK İLE YETİŞKİN ARASINDAKİ FARK</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7</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79" w:history="1">
            <w:r w:rsidR="001504B9" w:rsidRPr="001504B9">
              <w:rPr>
                <w:rStyle w:val="Kpr"/>
                <w:noProof/>
                <w:sz w:val="18"/>
                <w:szCs w:val="18"/>
              </w:rPr>
              <w:t>3.3.</w:t>
            </w:r>
            <w:r w:rsidR="001504B9" w:rsidRPr="001504B9">
              <w:rPr>
                <w:rFonts w:eastAsiaTheme="minorEastAsia" w:cstheme="minorBidi"/>
                <w:smallCaps w:val="0"/>
                <w:noProof/>
                <w:sz w:val="18"/>
                <w:szCs w:val="18"/>
              </w:rPr>
              <w:tab/>
            </w:r>
            <w:r w:rsidR="001504B9" w:rsidRPr="001504B9">
              <w:rPr>
                <w:rStyle w:val="Kpr"/>
                <w:noProof/>
                <w:sz w:val="18"/>
                <w:szCs w:val="18"/>
              </w:rPr>
              <w:t>YETİŞKİNLERDE ÖĞRENME VE GÜDÜLENME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_Toc293931079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7</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0" w:history="1">
            <w:r w:rsidR="001504B9" w:rsidRPr="001504B9">
              <w:rPr>
                <w:rStyle w:val="Kpr"/>
                <w:noProof/>
                <w:sz w:val="18"/>
                <w:szCs w:val="18"/>
              </w:rPr>
              <w:t>3.3.1.</w:t>
            </w:r>
            <w:r w:rsidR="001504B9" w:rsidRPr="001504B9">
              <w:rPr>
                <w:rFonts w:eastAsiaTheme="minorEastAsia" w:cstheme="minorBidi"/>
                <w:i w:val="0"/>
                <w:iCs w:val="0"/>
                <w:noProof/>
                <w:sz w:val="18"/>
                <w:szCs w:val="18"/>
              </w:rPr>
              <w:tab/>
            </w:r>
            <w:r w:rsidR="001504B9" w:rsidRPr="001504B9">
              <w:rPr>
                <w:rStyle w:val="Kpr"/>
                <w:noProof/>
                <w:sz w:val="18"/>
                <w:szCs w:val="18"/>
              </w:rPr>
              <w:t>YETİŞKİNDE ÖĞRENME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7</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1" w:history="1">
            <w:r w:rsidR="001504B9" w:rsidRPr="001504B9">
              <w:rPr>
                <w:rStyle w:val="Kpr"/>
                <w:noProof/>
                <w:sz w:val="18"/>
                <w:szCs w:val="18"/>
              </w:rPr>
              <w:t>3.3.2.</w:t>
            </w:r>
            <w:r w:rsidR="001504B9" w:rsidRPr="001504B9">
              <w:rPr>
                <w:rFonts w:eastAsiaTheme="minorEastAsia" w:cstheme="minorBidi"/>
                <w:i w:val="0"/>
                <w:iCs w:val="0"/>
                <w:noProof/>
                <w:sz w:val="18"/>
                <w:szCs w:val="18"/>
              </w:rPr>
              <w:tab/>
            </w:r>
            <w:r w:rsidR="001504B9" w:rsidRPr="001504B9">
              <w:rPr>
                <w:rStyle w:val="Kpr"/>
                <w:noProof/>
                <w:sz w:val="18"/>
                <w:szCs w:val="18"/>
              </w:rPr>
              <w:t>YETİŞKİNDE ÖĞRENME GÜDÜSÜ</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_Toc293931081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9</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82" w:history="1">
            <w:r w:rsidR="001504B9" w:rsidRPr="001504B9">
              <w:rPr>
                <w:rStyle w:val="Kpr"/>
                <w:noProof/>
                <w:sz w:val="18"/>
                <w:szCs w:val="18"/>
              </w:rPr>
              <w:t>3.4.</w:t>
            </w:r>
            <w:r w:rsidR="001504B9" w:rsidRPr="001504B9">
              <w:rPr>
                <w:rFonts w:eastAsiaTheme="minorEastAsia" w:cstheme="minorBidi"/>
                <w:smallCaps w:val="0"/>
                <w:noProof/>
                <w:sz w:val="18"/>
                <w:szCs w:val="18"/>
              </w:rPr>
              <w:tab/>
            </w:r>
            <w:r w:rsidR="001504B9" w:rsidRPr="001504B9">
              <w:rPr>
                <w:rStyle w:val="Kpr"/>
                <w:noProof/>
                <w:sz w:val="18"/>
                <w:szCs w:val="18"/>
              </w:rPr>
              <w:t>YETİŞKİNİN EĞİTİME KATILMA ENGELLERİ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_Toc293931082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10</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3" w:history="1">
            <w:r w:rsidR="001504B9" w:rsidRPr="001504B9">
              <w:rPr>
                <w:rStyle w:val="Kpr"/>
                <w:noProof/>
                <w:sz w:val="18"/>
                <w:szCs w:val="18"/>
              </w:rPr>
              <w:t>3.4.1.</w:t>
            </w:r>
            <w:r w:rsidR="001504B9" w:rsidRPr="001504B9">
              <w:rPr>
                <w:rFonts w:eastAsiaTheme="minorEastAsia" w:cstheme="minorBidi"/>
                <w:i w:val="0"/>
                <w:iCs w:val="0"/>
                <w:noProof/>
                <w:sz w:val="18"/>
                <w:szCs w:val="18"/>
              </w:rPr>
              <w:tab/>
            </w:r>
            <w:r w:rsidR="001504B9" w:rsidRPr="001504B9">
              <w:rPr>
                <w:rStyle w:val="Kpr"/>
                <w:noProof/>
                <w:sz w:val="18"/>
                <w:szCs w:val="18"/>
              </w:rPr>
              <w:t>KİŞİSEL ENGELLER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_Toc293931083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10</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4" w:history="1">
            <w:r w:rsidR="001504B9" w:rsidRPr="001504B9">
              <w:rPr>
                <w:rStyle w:val="Kpr"/>
                <w:noProof/>
                <w:sz w:val="18"/>
                <w:szCs w:val="18"/>
              </w:rPr>
              <w:t>3.4.2.</w:t>
            </w:r>
            <w:r w:rsidR="001504B9" w:rsidRPr="001504B9">
              <w:rPr>
                <w:rFonts w:eastAsiaTheme="minorEastAsia" w:cstheme="minorBidi"/>
                <w:i w:val="0"/>
                <w:iCs w:val="0"/>
                <w:noProof/>
                <w:sz w:val="18"/>
                <w:szCs w:val="18"/>
              </w:rPr>
              <w:tab/>
            </w:r>
            <w:r w:rsidR="001504B9" w:rsidRPr="001504B9">
              <w:rPr>
                <w:rStyle w:val="Kpr"/>
                <w:noProof/>
                <w:sz w:val="18"/>
                <w:szCs w:val="18"/>
              </w:rPr>
              <w:t>EV YAŞANTISI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_Toc293931084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11</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5" w:history="1">
            <w:r w:rsidR="001504B9" w:rsidRPr="001504B9">
              <w:rPr>
                <w:rStyle w:val="Kpr"/>
                <w:noProof/>
                <w:sz w:val="18"/>
                <w:szCs w:val="18"/>
              </w:rPr>
              <w:t>3.4.3.</w:t>
            </w:r>
            <w:r w:rsidR="001504B9" w:rsidRPr="001504B9">
              <w:rPr>
                <w:rFonts w:eastAsiaTheme="minorEastAsia" w:cstheme="minorBidi"/>
                <w:i w:val="0"/>
                <w:iCs w:val="0"/>
                <w:noProof/>
                <w:sz w:val="18"/>
                <w:szCs w:val="18"/>
              </w:rPr>
              <w:tab/>
            </w:r>
            <w:r w:rsidR="001504B9" w:rsidRPr="001504B9">
              <w:rPr>
                <w:rStyle w:val="Kpr"/>
                <w:noProof/>
                <w:sz w:val="18"/>
                <w:szCs w:val="18"/>
              </w:rPr>
              <w:t>DIŞ ENGELLER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_Toc293931085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11</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86" w:history="1">
            <w:r w:rsidR="001504B9" w:rsidRPr="001504B9">
              <w:rPr>
                <w:rStyle w:val="Kpr"/>
                <w:noProof/>
                <w:sz w:val="18"/>
                <w:szCs w:val="18"/>
              </w:rPr>
              <w:t>3.5.</w:t>
            </w:r>
            <w:r w:rsidR="001504B9" w:rsidRPr="001504B9">
              <w:rPr>
                <w:rFonts w:eastAsiaTheme="minorEastAsia" w:cstheme="minorBidi"/>
                <w:smallCaps w:val="0"/>
                <w:noProof/>
                <w:sz w:val="18"/>
                <w:szCs w:val="18"/>
              </w:rPr>
              <w:tab/>
            </w:r>
            <w:r w:rsidR="001504B9" w:rsidRPr="001504B9">
              <w:rPr>
                <w:rStyle w:val="Kpr"/>
                <w:noProof/>
                <w:sz w:val="18"/>
                <w:szCs w:val="18"/>
              </w:rPr>
              <w:t>YETİŞKİN EĞİTİMİNDE ÖĞRETİM İLKELERİ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_Toc293931086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11</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7" w:history="1">
            <w:r w:rsidR="001504B9" w:rsidRPr="001504B9">
              <w:rPr>
                <w:rStyle w:val="Kpr"/>
                <w:noProof/>
                <w:sz w:val="18"/>
                <w:szCs w:val="18"/>
              </w:rPr>
              <w:t>3.5.1.</w:t>
            </w:r>
            <w:r w:rsidR="001504B9" w:rsidRPr="001504B9">
              <w:rPr>
                <w:rFonts w:eastAsiaTheme="minorEastAsia" w:cstheme="minorBidi"/>
                <w:i w:val="0"/>
                <w:iCs w:val="0"/>
                <w:noProof/>
                <w:sz w:val="18"/>
                <w:szCs w:val="18"/>
              </w:rPr>
              <w:tab/>
            </w:r>
            <w:r w:rsidR="001504B9" w:rsidRPr="001504B9">
              <w:rPr>
                <w:rStyle w:val="Kpr"/>
                <w:noProof/>
                <w:sz w:val="18"/>
                <w:szCs w:val="18"/>
              </w:rPr>
              <w:t>İLK İZLENİM</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_Toc293931087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11</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8" w:history="1">
            <w:r w:rsidR="001504B9" w:rsidRPr="001504B9">
              <w:rPr>
                <w:rStyle w:val="Kpr"/>
                <w:noProof/>
                <w:sz w:val="18"/>
                <w:szCs w:val="18"/>
              </w:rPr>
              <w:t>3.5.2.</w:t>
            </w:r>
            <w:r w:rsidR="001504B9" w:rsidRPr="001504B9">
              <w:rPr>
                <w:rFonts w:eastAsiaTheme="minorEastAsia" w:cstheme="minorBidi"/>
                <w:i w:val="0"/>
                <w:iCs w:val="0"/>
                <w:noProof/>
                <w:sz w:val="18"/>
                <w:szCs w:val="18"/>
              </w:rPr>
              <w:tab/>
            </w:r>
            <w:r w:rsidR="001504B9" w:rsidRPr="001504B9">
              <w:rPr>
                <w:rStyle w:val="Kpr"/>
                <w:noProof/>
                <w:sz w:val="18"/>
                <w:szCs w:val="18"/>
              </w:rPr>
              <w:t>İLGİ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89" w:history="1">
            <w:r w:rsidR="001504B9" w:rsidRPr="001504B9">
              <w:rPr>
                <w:rStyle w:val="Kpr"/>
                <w:noProof/>
                <w:sz w:val="18"/>
                <w:szCs w:val="18"/>
              </w:rPr>
              <w:t>3.5.3.</w:t>
            </w:r>
            <w:r w:rsidR="001504B9" w:rsidRPr="001504B9">
              <w:rPr>
                <w:rFonts w:eastAsiaTheme="minorEastAsia" w:cstheme="minorBidi"/>
                <w:i w:val="0"/>
                <w:iCs w:val="0"/>
                <w:noProof/>
                <w:sz w:val="18"/>
                <w:szCs w:val="18"/>
              </w:rPr>
              <w:tab/>
            </w:r>
            <w:r w:rsidR="001504B9" w:rsidRPr="001504B9">
              <w:rPr>
                <w:rStyle w:val="Kpr"/>
                <w:noProof/>
                <w:sz w:val="18"/>
                <w:szCs w:val="18"/>
              </w:rPr>
              <w:t>TEKRAR VE PEKİŞTİRME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_Toc293931089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0" w:history="1">
            <w:r w:rsidR="001504B9" w:rsidRPr="001504B9">
              <w:rPr>
                <w:rStyle w:val="Kpr"/>
                <w:noProof/>
                <w:sz w:val="18"/>
                <w:szCs w:val="18"/>
              </w:rPr>
              <w:t>3.5.4.</w:t>
            </w:r>
            <w:r w:rsidR="001504B9" w:rsidRPr="001504B9">
              <w:rPr>
                <w:rFonts w:eastAsiaTheme="minorEastAsia" w:cstheme="minorBidi"/>
                <w:i w:val="0"/>
                <w:iCs w:val="0"/>
                <w:noProof/>
                <w:sz w:val="18"/>
                <w:szCs w:val="18"/>
              </w:rPr>
              <w:tab/>
            </w:r>
            <w:r w:rsidR="001504B9" w:rsidRPr="001504B9">
              <w:rPr>
                <w:rStyle w:val="Kpr"/>
                <w:noProof/>
                <w:sz w:val="18"/>
                <w:szCs w:val="18"/>
              </w:rPr>
              <w:t>ETKİLEŞİM</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1" w:history="1">
            <w:r w:rsidR="001504B9" w:rsidRPr="001504B9">
              <w:rPr>
                <w:rStyle w:val="Kpr"/>
                <w:noProof/>
                <w:sz w:val="18"/>
                <w:szCs w:val="18"/>
              </w:rPr>
              <w:t>3.5.5.</w:t>
            </w:r>
            <w:r w:rsidR="001504B9" w:rsidRPr="001504B9">
              <w:rPr>
                <w:rFonts w:eastAsiaTheme="minorEastAsia" w:cstheme="minorBidi"/>
                <w:i w:val="0"/>
                <w:iCs w:val="0"/>
                <w:noProof/>
                <w:sz w:val="18"/>
                <w:szCs w:val="18"/>
              </w:rPr>
              <w:tab/>
            </w:r>
            <w:r w:rsidR="001504B9" w:rsidRPr="001504B9">
              <w:rPr>
                <w:rStyle w:val="Kpr"/>
                <w:noProof/>
                <w:sz w:val="18"/>
                <w:szCs w:val="18"/>
              </w:rPr>
              <w:t>ORTAK AMAÇ</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_Toc293931091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2" w:history="1">
            <w:r w:rsidR="001504B9" w:rsidRPr="001504B9">
              <w:rPr>
                <w:rStyle w:val="Kpr"/>
                <w:noProof/>
                <w:sz w:val="18"/>
                <w:szCs w:val="18"/>
              </w:rPr>
              <w:t>3.5.6.</w:t>
            </w:r>
            <w:r w:rsidR="001504B9" w:rsidRPr="001504B9">
              <w:rPr>
                <w:rFonts w:eastAsiaTheme="minorEastAsia" w:cstheme="minorBidi"/>
                <w:i w:val="0"/>
                <w:iCs w:val="0"/>
                <w:noProof/>
                <w:sz w:val="18"/>
                <w:szCs w:val="18"/>
              </w:rPr>
              <w:tab/>
            </w:r>
            <w:r w:rsidR="001504B9" w:rsidRPr="001504B9">
              <w:rPr>
                <w:rStyle w:val="Kpr"/>
                <w:noProof/>
                <w:sz w:val="18"/>
                <w:szCs w:val="18"/>
              </w:rPr>
              <w:t>AÇIK KURALLAR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_Toc293931092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3" w:history="1">
            <w:r w:rsidR="001504B9" w:rsidRPr="001504B9">
              <w:rPr>
                <w:rStyle w:val="Kpr"/>
                <w:noProof/>
                <w:sz w:val="18"/>
                <w:szCs w:val="18"/>
              </w:rPr>
              <w:t>3.5.7.</w:t>
            </w:r>
            <w:r w:rsidR="001504B9" w:rsidRPr="001504B9">
              <w:rPr>
                <w:rFonts w:eastAsiaTheme="minorEastAsia" w:cstheme="minorBidi"/>
                <w:i w:val="0"/>
                <w:iCs w:val="0"/>
                <w:noProof/>
                <w:sz w:val="18"/>
                <w:szCs w:val="18"/>
              </w:rPr>
              <w:tab/>
            </w:r>
            <w:r w:rsidR="001504B9" w:rsidRPr="001504B9">
              <w:rPr>
                <w:rStyle w:val="Kpr"/>
                <w:noProof/>
                <w:sz w:val="18"/>
                <w:szCs w:val="18"/>
              </w:rPr>
              <w:t>KENDİNİ DEĞERLENDİRME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_Toc293931093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4" w:history="1">
            <w:r w:rsidR="001504B9" w:rsidRPr="001504B9">
              <w:rPr>
                <w:rStyle w:val="Kpr"/>
                <w:noProof/>
                <w:sz w:val="18"/>
                <w:szCs w:val="18"/>
              </w:rPr>
              <w:t>3.5.8.</w:t>
            </w:r>
            <w:r w:rsidR="001504B9" w:rsidRPr="001504B9">
              <w:rPr>
                <w:rFonts w:eastAsiaTheme="minorEastAsia" w:cstheme="minorBidi"/>
                <w:i w:val="0"/>
                <w:iCs w:val="0"/>
                <w:noProof/>
                <w:sz w:val="18"/>
                <w:szCs w:val="18"/>
              </w:rPr>
              <w:tab/>
            </w:r>
            <w:r w:rsidR="001504B9" w:rsidRPr="001504B9">
              <w:rPr>
                <w:rStyle w:val="Kpr"/>
                <w:noProof/>
                <w:sz w:val="18"/>
                <w:szCs w:val="18"/>
              </w:rPr>
              <w:t>SORUN MERKEZLİ ÖĞRENME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_Toc293931094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5" w:history="1">
            <w:r w:rsidR="001504B9" w:rsidRPr="001504B9">
              <w:rPr>
                <w:rStyle w:val="Kpr"/>
                <w:noProof/>
                <w:sz w:val="18"/>
                <w:szCs w:val="18"/>
              </w:rPr>
              <w:t>3.5.9.</w:t>
            </w:r>
            <w:r w:rsidR="001504B9" w:rsidRPr="001504B9">
              <w:rPr>
                <w:rFonts w:eastAsiaTheme="minorEastAsia" w:cstheme="minorBidi"/>
                <w:i w:val="0"/>
                <w:iCs w:val="0"/>
                <w:noProof/>
                <w:sz w:val="18"/>
                <w:szCs w:val="18"/>
              </w:rPr>
              <w:tab/>
            </w:r>
            <w:r w:rsidR="001504B9" w:rsidRPr="001504B9">
              <w:rPr>
                <w:rStyle w:val="Kpr"/>
                <w:noProof/>
                <w:sz w:val="18"/>
                <w:szCs w:val="18"/>
              </w:rPr>
              <w:t>YAŞANTI MERKEZLİ ÖĞRENME</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_Toc293931095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6" w:history="1">
            <w:r w:rsidR="001504B9" w:rsidRPr="001504B9">
              <w:rPr>
                <w:rStyle w:val="Kpr"/>
                <w:noProof/>
                <w:sz w:val="18"/>
                <w:szCs w:val="18"/>
              </w:rPr>
              <w:t>3.5.10.</w:t>
            </w:r>
            <w:r w:rsidR="001504B9" w:rsidRPr="001504B9">
              <w:rPr>
                <w:rFonts w:eastAsiaTheme="minorEastAsia" w:cstheme="minorBidi"/>
                <w:i w:val="0"/>
                <w:iCs w:val="0"/>
                <w:noProof/>
                <w:sz w:val="18"/>
                <w:szCs w:val="18"/>
              </w:rPr>
              <w:tab/>
            </w:r>
            <w:r w:rsidR="001504B9" w:rsidRPr="001504B9">
              <w:rPr>
                <w:rStyle w:val="Kpr"/>
                <w:noProof/>
                <w:sz w:val="18"/>
                <w:szCs w:val="18"/>
              </w:rPr>
              <w:t>SERBEST İLETİŞİM</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_Toc293931096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7" w:history="1">
            <w:r w:rsidR="001504B9" w:rsidRPr="001504B9">
              <w:rPr>
                <w:rStyle w:val="Kpr"/>
                <w:noProof/>
                <w:sz w:val="18"/>
                <w:szCs w:val="18"/>
              </w:rPr>
              <w:t>3.5.11.</w:t>
            </w:r>
            <w:r w:rsidR="001504B9" w:rsidRPr="001504B9">
              <w:rPr>
                <w:rFonts w:eastAsiaTheme="minorEastAsia" w:cstheme="minorBidi"/>
                <w:i w:val="0"/>
                <w:iCs w:val="0"/>
                <w:noProof/>
                <w:sz w:val="18"/>
                <w:szCs w:val="18"/>
              </w:rPr>
              <w:tab/>
            </w:r>
            <w:r w:rsidR="001504B9" w:rsidRPr="001504B9">
              <w:rPr>
                <w:rStyle w:val="Kpr"/>
                <w:noProof/>
                <w:sz w:val="18"/>
                <w:szCs w:val="18"/>
              </w:rPr>
              <w:t>SERBEST DAVRANMA</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_Toc293931097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098" w:history="1">
            <w:r w:rsidR="001504B9" w:rsidRPr="001504B9">
              <w:rPr>
                <w:rStyle w:val="Kpr"/>
                <w:noProof/>
                <w:sz w:val="18"/>
                <w:szCs w:val="18"/>
              </w:rPr>
              <w:t>3.6.</w:t>
            </w:r>
            <w:r w:rsidR="001504B9" w:rsidRPr="001504B9">
              <w:rPr>
                <w:rFonts w:eastAsiaTheme="minorEastAsia" w:cstheme="minorBidi"/>
                <w:smallCaps w:val="0"/>
                <w:noProof/>
                <w:sz w:val="18"/>
                <w:szCs w:val="18"/>
              </w:rPr>
              <w:tab/>
            </w:r>
            <w:r w:rsidR="001504B9" w:rsidRPr="001504B9">
              <w:rPr>
                <w:rStyle w:val="Kpr"/>
                <w:noProof/>
                <w:sz w:val="18"/>
                <w:szCs w:val="18"/>
              </w:rPr>
              <w:t>YETİŞKİN EĞİTİMİN TEMEL PRENSİPLERİ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099" w:history="1">
            <w:r w:rsidR="001504B9" w:rsidRPr="001504B9">
              <w:rPr>
                <w:rStyle w:val="Kpr"/>
                <w:noProof/>
                <w:sz w:val="18"/>
                <w:szCs w:val="18"/>
              </w:rPr>
              <w:t>3.6.1.</w:t>
            </w:r>
            <w:r w:rsidR="001504B9" w:rsidRPr="001504B9">
              <w:rPr>
                <w:rFonts w:eastAsiaTheme="minorEastAsia" w:cstheme="minorBidi"/>
                <w:i w:val="0"/>
                <w:iCs w:val="0"/>
                <w:noProof/>
                <w:sz w:val="18"/>
                <w:szCs w:val="18"/>
              </w:rPr>
              <w:tab/>
            </w:r>
            <w:r w:rsidR="001504B9" w:rsidRPr="001504B9">
              <w:rPr>
                <w:rStyle w:val="Kpr"/>
                <w:noProof/>
                <w:sz w:val="18"/>
                <w:szCs w:val="18"/>
              </w:rPr>
              <w:t>KENDİ KENDİLERİNE BAĞIMSIZ OLARAK ÖĞRENMEYİ TERCİH EDERLER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_Toc293931099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13</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0" w:history="1">
            <w:r w:rsidR="001504B9" w:rsidRPr="001504B9">
              <w:rPr>
                <w:rStyle w:val="Kpr"/>
                <w:noProof/>
                <w:sz w:val="18"/>
                <w:szCs w:val="18"/>
              </w:rPr>
              <w:t>3.6.2.</w:t>
            </w:r>
            <w:r w:rsidR="001504B9" w:rsidRPr="001504B9">
              <w:rPr>
                <w:rFonts w:eastAsiaTheme="minorEastAsia" w:cstheme="minorBidi"/>
                <w:i w:val="0"/>
                <w:iCs w:val="0"/>
                <w:noProof/>
                <w:sz w:val="18"/>
                <w:szCs w:val="18"/>
              </w:rPr>
              <w:tab/>
            </w:r>
            <w:r w:rsidR="001504B9" w:rsidRPr="001504B9">
              <w:rPr>
                <w:rStyle w:val="Kpr"/>
                <w:noProof/>
                <w:sz w:val="18"/>
                <w:szCs w:val="18"/>
              </w:rPr>
              <w:t>ÖĞRENME KONUSUNDA YETİŞKİN TECRÜBESİ ÖNEMLİ BİR YER TUTAR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14</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1" w:history="1">
            <w:r w:rsidR="001504B9" w:rsidRPr="001504B9">
              <w:rPr>
                <w:rStyle w:val="Kpr"/>
                <w:noProof/>
                <w:sz w:val="18"/>
                <w:szCs w:val="18"/>
              </w:rPr>
              <w:t>3.6.3.</w:t>
            </w:r>
            <w:r w:rsidR="001504B9" w:rsidRPr="001504B9">
              <w:rPr>
                <w:rFonts w:eastAsiaTheme="minorEastAsia" w:cstheme="minorBidi"/>
                <w:i w:val="0"/>
                <w:iCs w:val="0"/>
                <w:noProof/>
                <w:sz w:val="18"/>
                <w:szCs w:val="18"/>
              </w:rPr>
              <w:tab/>
            </w:r>
            <w:r w:rsidR="001504B9" w:rsidRPr="001504B9">
              <w:rPr>
                <w:rStyle w:val="Kpr"/>
                <w:noProof/>
                <w:sz w:val="18"/>
                <w:szCs w:val="18"/>
              </w:rPr>
              <w:t>YETİŞKİNLER ÖĞRENMEYE KARŞI FARKLI MOTİVASYONLARA SAHİPTİRLER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_Toc293931101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15</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2" w:history="1">
            <w:r w:rsidR="001504B9" w:rsidRPr="001504B9">
              <w:rPr>
                <w:rStyle w:val="Kpr"/>
                <w:noProof/>
                <w:sz w:val="18"/>
                <w:szCs w:val="18"/>
              </w:rPr>
              <w:t>3.6.4.</w:t>
            </w:r>
            <w:r w:rsidR="001504B9" w:rsidRPr="001504B9">
              <w:rPr>
                <w:rFonts w:eastAsiaTheme="minorEastAsia" w:cstheme="minorBidi"/>
                <w:i w:val="0"/>
                <w:iCs w:val="0"/>
                <w:noProof/>
                <w:sz w:val="18"/>
                <w:szCs w:val="18"/>
              </w:rPr>
              <w:tab/>
            </w:r>
            <w:r w:rsidR="001504B9" w:rsidRPr="001504B9">
              <w:rPr>
                <w:rStyle w:val="Kpr"/>
                <w:noProof/>
                <w:sz w:val="18"/>
                <w:szCs w:val="18"/>
              </w:rPr>
              <w:t>YETİŞKİN EĞİTİMİNDE FİZİKİ VE PSİKOLOJİK ÇEVRE SON DERECE ÖNEMLİDİR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_Toc293931102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17</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3" w:history="1">
            <w:r w:rsidR="001504B9" w:rsidRPr="001504B9">
              <w:rPr>
                <w:rStyle w:val="Kpr"/>
                <w:noProof/>
                <w:sz w:val="18"/>
                <w:szCs w:val="18"/>
              </w:rPr>
              <w:t>3.6.5.</w:t>
            </w:r>
            <w:r w:rsidR="001504B9" w:rsidRPr="001504B9">
              <w:rPr>
                <w:rFonts w:eastAsiaTheme="minorEastAsia" w:cstheme="minorBidi"/>
                <w:i w:val="0"/>
                <w:iCs w:val="0"/>
                <w:noProof/>
                <w:sz w:val="18"/>
                <w:szCs w:val="18"/>
              </w:rPr>
              <w:tab/>
            </w:r>
            <w:r w:rsidR="001504B9" w:rsidRPr="001504B9">
              <w:rPr>
                <w:rStyle w:val="Kpr"/>
                <w:noProof/>
                <w:sz w:val="18"/>
                <w:szCs w:val="18"/>
              </w:rPr>
              <w:t>YETİŞKİN İÇİN ZAMAN SON DERECE ÖNEMLİDİR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_Toc293931103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18</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4" w:history="1">
            <w:r w:rsidR="001504B9" w:rsidRPr="001504B9">
              <w:rPr>
                <w:rStyle w:val="Kpr"/>
                <w:noProof/>
                <w:sz w:val="18"/>
                <w:szCs w:val="18"/>
              </w:rPr>
              <w:t>3.6.6.</w:t>
            </w:r>
            <w:r w:rsidR="001504B9" w:rsidRPr="001504B9">
              <w:rPr>
                <w:rFonts w:eastAsiaTheme="minorEastAsia" w:cstheme="minorBidi"/>
                <w:i w:val="0"/>
                <w:iCs w:val="0"/>
                <w:noProof/>
                <w:sz w:val="18"/>
                <w:szCs w:val="18"/>
              </w:rPr>
              <w:tab/>
            </w:r>
            <w:r w:rsidR="001504B9" w:rsidRPr="001504B9">
              <w:rPr>
                <w:rStyle w:val="Kpr"/>
                <w:noProof/>
                <w:sz w:val="18"/>
                <w:szCs w:val="18"/>
              </w:rPr>
              <w:t>YETİŞKİNLİKLE ÖĞRENME KABİLİYETİNİN GERİLEMESİ ARASINDA BİR İLİŞKİ YOKTUR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_Toc293931104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18</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5" w:history="1">
            <w:r w:rsidR="001504B9" w:rsidRPr="001504B9">
              <w:rPr>
                <w:rStyle w:val="Kpr"/>
                <w:noProof/>
                <w:sz w:val="18"/>
                <w:szCs w:val="18"/>
              </w:rPr>
              <w:t>3.6.7.</w:t>
            </w:r>
            <w:r w:rsidR="001504B9" w:rsidRPr="001504B9">
              <w:rPr>
                <w:rFonts w:eastAsiaTheme="minorEastAsia" w:cstheme="minorBidi"/>
                <w:i w:val="0"/>
                <w:iCs w:val="0"/>
                <w:noProof/>
                <w:sz w:val="18"/>
                <w:szCs w:val="18"/>
              </w:rPr>
              <w:tab/>
            </w:r>
            <w:r w:rsidR="001504B9" w:rsidRPr="001504B9">
              <w:rPr>
                <w:rStyle w:val="Kpr"/>
                <w:noProof/>
                <w:sz w:val="18"/>
                <w:szCs w:val="18"/>
              </w:rPr>
              <w:t>YETİŞKİN EĞİTİMİNDE EN BÜYÜK ENGEL GÖRME VE İŞİTME KAYBIDIR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_Toc293931105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19</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6" w:history="1">
            <w:r w:rsidR="001504B9" w:rsidRPr="001504B9">
              <w:rPr>
                <w:rStyle w:val="Kpr"/>
                <w:noProof/>
                <w:sz w:val="18"/>
                <w:szCs w:val="18"/>
              </w:rPr>
              <w:t>3.6.8.</w:t>
            </w:r>
            <w:r w:rsidR="001504B9" w:rsidRPr="001504B9">
              <w:rPr>
                <w:rFonts w:eastAsiaTheme="minorEastAsia" w:cstheme="minorBidi"/>
                <w:i w:val="0"/>
                <w:iCs w:val="0"/>
                <w:noProof/>
                <w:sz w:val="18"/>
                <w:szCs w:val="18"/>
              </w:rPr>
              <w:tab/>
            </w:r>
            <w:r w:rsidR="001504B9" w:rsidRPr="001504B9">
              <w:rPr>
                <w:rStyle w:val="Kpr"/>
                <w:noProof/>
                <w:sz w:val="18"/>
                <w:szCs w:val="18"/>
              </w:rPr>
              <w:t>YETİŞKİNDE EĞİTİM İHTİYACI YETİŞKİNLERİN KENDİLERİNE BIRAKILMALIDIR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_Toc293931106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21</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07" w:history="1">
            <w:r w:rsidR="001504B9" w:rsidRPr="001504B9">
              <w:rPr>
                <w:rStyle w:val="Kpr"/>
                <w:noProof/>
                <w:sz w:val="18"/>
                <w:szCs w:val="18"/>
              </w:rPr>
              <w:t>3.6.9.</w:t>
            </w:r>
            <w:r w:rsidR="001504B9" w:rsidRPr="001504B9">
              <w:rPr>
                <w:rFonts w:eastAsiaTheme="minorEastAsia" w:cstheme="minorBidi"/>
                <w:i w:val="0"/>
                <w:iCs w:val="0"/>
                <w:noProof/>
                <w:sz w:val="18"/>
                <w:szCs w:val="18"/>
              </w:rPr>
              <w:tab/>
            </w:r>
            <w:r w:rsidR="001504B9" w:rsidRPr="001504B9">
              <w:rPr>
                <w:rStyle w:val="Kpr"/>
                <w:noProof/>
                <w:sz w:val="18"/>
                <w:szCs w:val="18"/>
              </w:rPr>
              <w:t>YETİŞKİN EĞİTİMİNDE ÖĞRETMENİN GÖREVİ SADECE REHBERLİK ETMEKTİR</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_Toc293931107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22</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108" w:history="1">
            <w:r w:rsidR="001504B9" w:rsidRPr="001504B9">
              <w:rPr>
                <w:rStyle w:val="Kpr"/>
                <w:noProof/>
                <w:sz w:val="18"/>
                <w:szCs w:val="18"/>
              </w:rPr>
              <w:t>3.7.</w:t>
            </w:r>
            <w:r w:rsidR="001504B9" w:rsidRPr="001504B9">
              <w:rPr>
                <w:rFonts w:eastAsiaTheme="minorEastAsia" w:cstheme="minorBidi"/>
                <w:smallCaps w:val="0"/>
                <w:noProof/>
                <w:sz w:val="18"/>
                <w:szCs w:val="18"/>
              </w:rPr>
              <w:tab/>
            </w:r>
            <w:r w:rsidR="001504B9" w:rsidRPr="001504B9">
              <w:rPr>
                <w:rStyle w:val="Kpr"/>
                <w:noProof/>
                <w:sz w:val="18"/>
                <w:szCs w:val="18"/>
              </w:rPr>
              <w:t>YETİŞKİNLERİN ÖĞRENMEYE İLİŞKİN BAZI ÖZELLİKLERİ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22</w:t>
            </w:r>
            <w:r w:rsidR="001504B9" w:rsidRPr="001504B9">
              <w:rPr>
                <w:noProof/>
                <w:webHidden/>
                <w:sz w:val="18"/>
                <w:szCs w:val="18"/>
              </w:rPr>
              <w:fldChar w:fldCharType="end"/>
            </w:r>
          </w:hyperlink>
        </w:p>
        <w:p w:rsidR="001504B9" w:rsidRPr="001504B9" w:rsidRDefault="007A4D1A">
          <w:pPr>
            <w:pStyle w:val="T1"/>
            <w:tabs>
              <w:tab w:val="left" w:pos="440"/>
              <w:tab w:val="right" w:leader="dot" w:pos="9741"/>
            </w:tabs>
            <w:rPr>
              <w:rFonts w:eastAsiaTheme="minorEastAsia" w:cstheme="minorBidi"/>
              <w:b w:val="0"/>
              <w:bCs w:val="0"/>
              <w:caps w:val="0"/>
              <w:noProof/>
              <w:sz w:val="18"/>
              <w:szCs w:val="18"/>
            </w:rPr>
          </w:pPr>
          <w:hyperlink w:anchor="_Toc293931109" w:history="1">
            <w:r w:rsidR="001504B9" w:rsidRPr="001504B9">
              <w:rPr>
                <w:rStyle w:val="Kpr"/>
                <w:noProof/>
                <w:sz w:val="18"/>
                <w:szCs w:val="18"/>
              </w:rPr>
              <w:t>4.</w:t>
            </w:r>
            <w:r w:rsidR="001504B9" w:rsidRPr="001504B9">
              <w:rPr>
                <w:rFonts w:eastAsiaTheme="minorEastAsia" w:cstheme="minorBidi"/>
                <w:b w:val="0"/>
                <w:bCs w:val="0"/>
                <w:caps w:val="0"/>
                <w:noProof/>
                <w:sz w:val="18"/>
                <w:szCs w:val="18"/>
              </w:rPr>
              <w:tab/>
            </w:r>
            <w:r w:rsidR="001504B9" w:rsidRPr="001504B9">
              <w:rPr>
                <w:rStyle w:val="Kpr"/>
                <w:noProof/>
                <w:sz w:val="18"/>
                <w:szCs w:val="18"/>
              </w:rPr>
              <w:t>ÇALIŞANLARIN İŞ SAĞLIĞI VE GÜVENLİĞİ EĞİTİMLERİ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_Toc293931109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23</w:t>
            </w:r>
            <w:r w:rsidR="001504B9" w:rsidRPr="001504B9">
              <w:rPr>
                <w:noProof/>
                <w:webHidden/>
                <w:sz w:val="18"/>
                <w:szCs w:val="18"/>
              </w:rPr>
              <w:fldChar w:fldCharType="end"/>
            </w:r>
          </w:hyperlink>
        </w:p>
        <w:p w:rsidR="001504B9" w:rsidRPr="001504B9" w:rsidRDefault="007A4D1A">
          <w:pPr>
            <w:pStyle w:val="T2"/>
            <w:tabs>
              <w:tab w:val="left" w:pos="880"/>
              <w:tab w:val="right" w:leader="dot" w:pos="9741"/>
            </w:tabs>
            <w:rPr>
              <w:rFonts w:eastAsiaTheme="minorEastAsia" w:cstheme="minorBidi"/>
              <w:smallCaps w:val="0"/>
              <w:noProof/>
              <w:sz w:val="18"/>
              <w:szCs w:val="18"/>
            </w:rPr>
          </w:pPr>
          <w:hyperlink w:anchor="_Toc293931110" w:history="1">
            <w:r w:rsidR="001504B9" w:rsidRPr="001504B9">
              <w:rPr>
                <w:rStyle w:val="Kpr"/>
                <w:noProof/>
                <w:sz w:val="18"/>
                <w:szCs w:val="18"/>
              </w:rPr>
              <w:t>4.1.</w:t>
            </w:r>
            <w:r w:rsidR="001504B9" w:rsidRPr="001504B9">
              <w:rPr>
                <w:rFonts w:eastAsiaTheme="minorEastAsia" w:cstheme="minorBidi"/>
                <w:smallCaps w:val="0"/>
                <w:noProof/>
                <w:sz w:val="18"/>
                <w:szCs w:val="18"/>
              </w:rPr>
              <w:tab/>
            </w:r>
            <w:r w:rsidR="001504B9" w:rsidRPr="001504B9">
              <w:rPr>
                <w:rStyle w:val="Kpr"/>
                <w:noProof/>
                <w:sz w:val="18"/>
                <w:szCs w:val="18"/>
              </w:rPr>
              <w:t>İLGİLİ MEVZUAT</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24</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1" w:history="1">
            <w:r w:rsidR="001504B9" w:rsidRPr="001504B9">
              <w:rPr>
                <w:rStyle w:val="Kpr"/>
                <w:noProof/>
                <w:sz w:val="18"/>
                <w:szCs w:val="18"/>
              </w:rPr>
              <w:t>4.1.1.</w:t>
            </w:r>
            <w:r w:rsidR="001504B9" w:rsidRPr="001504B9">
              <w:rPr>
                <w:rFonts w:eastAsiaTheme="minorEastAsia" w:cstheme="minorBidi"/>
                <w:i w:val="0"/>
                <w:iCs w:val="0"/>
                <w:noProof/>
                <w:sz w:val="18"/>
                <w:szCs w:val="18"/>
              </w:rPr>
              <w:tab/>
            </w:r>
            <w:r w:rsidR="001504B9" w:rsidRPr="001504B9">
              <w:rPr>
                <w:rStyle w:val="Kpr"/>
                <w:noProof/>
                <w:sz w:val="18"/>
                <w:szCs w:val="18"/>
              </w:rPr>
              <w:t>ÇALIŞANLARIN İŞ SAĞLIĞI VE GÜVENLİĞİ EĞİTİMLERİNİN USUL VE ESASLARI HAKKINDA YÖNETMELİK</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_Toc293931111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24</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2" w:history="1">
            <w:r w:rsidR="001504B9" w:rsidRPr="001504B9">
              <w:rPr>
                <w:rStyle w:val="Kpr"/>
                <w:noProof/>
                <w:sz w:val="18"/>
                <w:szCs w:val="18"/>
              </w:rPr>
              <w:t>4.1.2.</w:t>
            </w:r>
            <w:r w:rsidR="001504B9" w:rsidRPr="001504B9">
              <w:rPr>
                <w:rFonts w:eastAsiaTheme="minorEastAsia" w:cstheme="minorBidi"/>
                <w:i w:val="0"/>
                <w:iCs w:val="0"/>
                <w:noProof/>
                <w:sz w:val="18"/>
                <w:szCs w:val="18"/>
              </w:rPr>
              <w:tab/>
            </w:r>
            <w:r w:rsidR="001504B9" w:rsidRPr="001504B9">
              <w:rPr>
                <w:rStyle w:val="Kpr"/>
                <w:noProof/>
                <w:sz w:val="18"/>
                <w:szCs w:val="18"/>
              </w:rPr>
              <w:t>İŞÇİ SAĞLIĞI VE İŞ GÜVENLİĞİ TÜZÜĞÜ</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_Toc293931112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27</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3" w:history="1">
            <w:r w:rsidR="001504B9" w:rsidRPr="001504B9">
              <w:rPr>
                <w:rStyle w:val="Kpr"/>
                <w:noProof/>
                <w:sz w:val="18"/>
                <w:szCs w:val="18"/>
              </w:rPr>
              <w:t>4.1.3.</w:t>
            </w:r>
            <w:r w:rsidR="001504B9" w:rsidRPr="001504B9">
              <w:rPr>
                <w:rFonts w:eastAsiaTheme="minorEastAsia" w:cstheme="minorBidi"/>
                <w:i w:val="0"/>
                <w:iCs w:val="0"/>
                <w:noProof/>
                <w:sz w:val="18"/>
                <w:szCs w:val="18"/>
              </w:rPr>
              <w:tab/>
            </w:r>
            <w:r w:rsidR="001504B9" w:rsidRPr="001504B9">
              <w:rPr>
                <w:rStyle w:val="Kpr"/>
                <w:noProof/>
                <w:sz w:val="18"/>
                <w:szCs w:val="18"/>
              </w:rPr>
              <w:t>SONDAJLA MADEN ÇIKARILAN İŞLETMELERDE SAĞLIK VE GÜVENLİK ŞARTLARI YÖNETMELİĞİ*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_Toc293931113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27</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4" w:history="1">
            <w:r w:rsidR="001504B9" w:rsidRPr="001504B9">
              <w:rPr>
                <w:rStyle w:val="Kpr"/>
                <w:noProof/>
                <w:sz w:val="18"/>
                <w:szCs w:val="18"/>
              </w:rPr>
              <w:t>4.1.4.</w:t>
            </w:r>
            <w:r w:rsidR="001504B9" w:rsidRPr="001504B9">
              <w:rPr>
                <w:rFonts w:eastAsiaTheme="minorEastAsia" w:cstheme="minorBidi"/>
                <w:i w:val="0"/>
                <w:iCs w:val="0"/>
                <w:noProof/>
                <w:sz w:val="18"/>
                <w:szCs w:val="18"/>
              </w:rPr>
              <w:tab/>
            </w:r>
            <w:r w:rsidR="001504B9" w:rsidRPr="001504B9">
              <w:rPr>
                <w:rStyle w:val="Kpr"/>
                <w:noProof/>
                <w:sz w:val="18"/>
                <w:szCs w:val="18"/>
              </w:rPr>
              <w:t>GÜRÜLTÜ YÖNETMELİĞİ*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_Toc293931114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28</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5" w:history="1">
            <w:r w:rsidR="001504B9" w:rsidRPr="001504B9">
              <w:rPr>
                <w:rStyle w:val="Kpr"/>
                <w:noProof/>
                <w:sz w:val="18"/>
                <w:szCs w:val="18"/>
              </w:rPr>
              <w:t>4.1.5.</w:t>
            </w:r>
            <w:r w:rsidR="001504B9" w:rsidRPr="001504B9">
              <w:rPr>
                <w:rFonts w:eastAsiaTheme="minorEastAsia" w:cstheme="minorBidi"/>
                <w:i w:val="0"/>
                <w:iCs w:val="0"/>
                <w:noProof/>
                <w:sz w:val="18"/>
                <w:szCs w:val="18"/>
              </w:rPr>
              <w:tab/>
            </w:r>
            <w:r w:rsidR="001504B9" w:rsidRPr="001504B9">
              <w:rPr>
                <w:rStyle w:val="Kpr"/>
                <w:noProof/>
                <w:sz w:val="18"/>
                <w:szCs w:val="18"/>
              </w:rPr>
              <w:t>AĞIR VE TEHLİKELİ İŞLERDE ÇALIŞTIRILACAK İŞÇİLERİN MESLEKİ EĞİTİMLERİNE DAİR TEBLİĞ</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_Toc293931115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29</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6" w:history="1">
            <w:r w:rsidR="001504B9" w:rsidRPr="001504B9">
              <w:rPr>
                <w:rStyle w:val="Kpr"/>
                <w:noProof/>
                <w:sz w:val="18"/>
                <w:szCs w:val="18"/>
              </w:rPr>
              <w:t>4.1.6.</w:t>
            </w:r>
            <w:r w:rsidR="001504B9" w:rsidRPr="001504B9">
              <w:rPr>
                <w:rFonts w:eastAsiaTheme="minorEastAsia" w:cstheme="minorBidi"/>
                <w:i w:val="0"/>
                <w:iCs w:val="0"/>
                <w:noProof/>
                <w:sz w:val="18"/>
                <w:szCs w:val="18"/>
              </w:rPr>
              <w:tab/>
            </w:r>
            <w:r w:rsidR="001504B9" w:rsidRPr="001504B9">
              <w:rPr>
                <w:rStyle w:val="Kpr"/>
                <w:noProof/>
                <w:sz w:val="18"/>
                <w:szCs w:val="18"/>
              </w:rPr>
              <w:t>KİŞİSEL KORUYUCU DONANIM YÖNETMELİĞİ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_Toc293931116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30</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7" w:history="1">
            <w:r w:rsidR="001504B9" w:rsidRPr="001504B9">
              <w:rPr>
                <w:rStyle w:val="Kpr"/>
                <w:noProof/>
                <w:sz w:val="18"/>
                <w:szCs w:val="18"/>
              </w:rPr>
              <w:t>4.1.7.</w:t>
            </w:r>
            <w:r w:rsidR="001504B9" w:rsidRPr="001504B9">
              <w:rPr>
                <w:rFonts w:eastAsiaTheme="minorEastAsia" w:cstheme="minorBidi"/>
                <w:i w:val="0"/>
                <w:iCs w:val="0"/>
                <w:noProof/>
                <w:sz w:val="18"/>
                <w:szCs w:val="18"/>
              </w:rPr>
              <w:tab/>
            </w:r>
            <w:r w:rsidR="001504B9" w:rsidRPr="001504B9">
              <w:rPr>
                <w:rStyle w:val="Kpr"/>
                <w:noProof/>
                <w:sz w:val="18"/>
                <w:szCs w:val="18"/>
              </w:rPr>
              <w:t>BİNALARIN YANGINDAN KORUNMASI HAKKINDA YÖNETMELİK</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_Toc293931117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30</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8" w:history="1">
            <w:r w:rsidR="001504B9" w:rsidRPr="001504B9">
              <w:rPr>
                <w:rStyle w:val="Kpr"/>
                <w:noProof/>
                <w:sz w:val="18"/>
                <w:szCs w:val="18"/>
              </w:rPr>
              <w:t>4.1.8.</w:t>
            </w:r>
            <w:r w:rsidR="001504B9" w:rsidRPr="001504B9">
              <w:rPr>
                <w:rFonts w:eastAsiaTheme="minorEastAsia" w:cstheme="minorBidi"/>
                <w:i w:val="0"/>
                <w:iCs w:val="0"/>
                <w:noProof/>
                <w:sz w:val="18"/>
                <w:szCs w:val="18"/>
              </w:rPr>
              <w:tab/>
            </w:r>
            <w:r w:rsidR="001504B9" w:rsidRPr="001504B9">
              <w:rPr>
                <w:rStyle w:val="Kpr"/>
                <w:noProof/>
                <w:sz w:val="18"/>
                <w:szCs w:val="18"/>
              </w:rPr>
              <w:t>BİYOLOJİK ETKENLERE MARUZİYET RİSKLERİNİN ÖNLENMESİ HAKKINDA YÖNETMELİK</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_Toc293931118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31</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19" w:history="1">
            <w:r w:rsidR="001504B9" w:rsidRPr="001504B9">
              <w:rPr>
                <w:rStyle w:val="Kpr"/>
                <w:noProof/>
                <w:sz w:val="18"/>
                <w:szCs w:val="18"/>
              </w:rPr>
              <w:t>4.1.9.</w:t>
            </w:r>
            <w:r w:rsidR="001504B9" w:rsidRPr="001504B9">
              <w:rPr>
                <w:rFonts w:eastAsiaTheme="minorEastAsia" w:cstheme="minorBidi"/>
                <w:i w:val="0"/>
                <w:iCs w:val="0"/>
                <w:noProof/>
                <w:sz w:val="18"/>
                <w:szCs w:val="18"/>
              </w:rPr>
              <w:tab/>
            </w:r>
            <w:r w:rsidR="001504B9" w:rsidRPr="001504B9">
              <w:rPr>
                <w:rStyle w:val="Kpr"/>
                <w:noProof/>
                <w:sz w:val="18"/>
                <w:szCs w:val="18"/>
              </w:rPr>
              <w:t>MADEN VE TAŞ OCAKLARI İŞLETMELERİNDE VE TÜNEL YAPIMINDA ALINACAK İŞÇİ SAĞLIĞI VE İŞ GÜVENLİĞİ ÖNLEMLERİNE İLİŞKİN TÜZÜK</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_Toc293931119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32</w:t>
            </w:r>
            <w:r w:rsidR="001504B9" w:rsidRPr="001504B9">
              <w:rPr>
                <w:noProof/>
                <w:webHidden/>
                <w:sz w:val="18"/>
                <w:szCs w:val="18"/>
              </w:rPr>
              <w:fldChar w:fldCharType="end"/>
            </w:r>
          </w:hyperlink>
        </w:p>
        <w:p w:rsidR="001504B9" w:rsidRPr="001504B9" w:rsidRDefault="007A4D1A">
          <w:pPr>
            <w:pStyle w:val="T3"/>
            <w:tabs>
              <w:tab w:val="left" w:pos="1320"/>
              <w:tab w:val="right" w:leader="dot" w:pos="9741"/>
            </w:tabs>
            <w:rPr>
              <w:rFonts w:eastAsiaTheme="minorEastAsia" w:cstheme="minorBidi"/>
              <w:i w:val="0"/>
              <w:iCs w:val="0"/>
              <w:noProof/>
              <w:sz w:val="18"/>
              <w:szCs w:val="18"/>
            </w:rPr>
          </w:pPr>
          <w:hyperlink w:anchor="_Toc293931120" w:history="1">
            <w:r w:rsidR="001504B9" w:rsidRPr="001504B9">
              <w:rPr>
                <w:rStyle w:val="Kpr"/>
                <w:noProof/>
                <w:sz w:val="18"/>
                <w:szCs w:val="18"/>
              </w:rPr>
              <w:t>4.1.10.</w:t>
            </w:r>
            <w:r w:rsidR="001504B9" w:rsidRPr="001504B9">
              <w:rPr>
                <w:rFonts w:eastAsiaTheme="minorEastAsia" w:cstheme="minorBidi"/>
                <w:i w:val="0"/>
                <w:iCs w:val="0"/>
                <w:noProof/>
                <w:sz w:val="18"/>
                <w:szCs w:val="18"/>
              </w:rPr>
              <w:tab/>
            </w:r>
            <w:r w:rsidR="001504B9" w:rsidRPr="001504B9">
              <w:rPr>
                <w:rStyle w:val="Kpr"/>
                <w:noProof/>
                <w:sz w:val="18"/>
                <w:szCs w:val="18"/>
              </w:rPr>
              <w:t>YAPI İŞLERİNDE SAĞLIK VE GÜVENLİK YÖNETMELİĞİ*</w:t>
            </w:r>
            <w:r w:rsidR="001504B9" w:rsidRPr="001504B9">
              <w:rPr>
                <w:noProof/>
                <w:webHidden/>
                <w:sz w:val="18"/>
                <w:szCs w:val="18"/>
              </w:rPr>
              <w:tab/>
            </w:r>
            <w:r w:rsidR="001504B9" w:rsidRPr="001504B9">
              <w:rPr>
                <w:noProof/>
                <w:webHidden/>
                <w:sz w:val="18"/>
                <w:szCs w:val="18"/>
              </w:rPr>
              <w:fldChar w:fldCharType="begin"/>
            </w:r>
            <w:r w:rsidR="001504B9" w:rsidRPr="001504B9">
              <w:rPr>
                <w:noProof/>
                <w:webHidden/>
                <w:sz w:val="18"/>
                <w:szCs w:val="18"/>
              </w:rPr>
              <w:instrText xml:space="preserve"> PAGEREF _Toc293931120 \h </w:instrText>
            </w:r>
            <w:r w:rsidR="001504B9" w:rsidRPr="001504B9">
              <w:rPr>
                <w:noProof/>
                <w:webHidden/>
                <w:sz w:val="18"/>
                <w:szCs w:val="18"/>
              </w:rPr>
            </w:r>
            <w:r w:rsidR="001504B9" w:rsidRPr="001504B9">
              <w:rPr>
                <w:noProof/>
                <w:webHidden/>
                <w:sz w:val="18"/>
                <w:szCs w:val="18"/>
              </w:rPr>
              <w:fldChar w:fldCharType="separate"/>
            </w:r>
            <w:r w:rsidR="001504B9" w:rsidRPr="001504B9">
              <w:rPr>
                <w:noProof/>
                <w:webHidden/>
                <w:sz w:val="18"/>
                <w:szCs w:val="18"/>
              </w:rPr>
              <w:t>32</w:t>
            </w:r>
            <w:r w:rsidR="001504B9" w:rsidRPr="001504B9">
              <w:rPr>
                <w:noProof/>
                <w:webHidden/>
                <w:sz w:val="18"/>
                <w:szCs w:val="18"/>
              </w:rPr>
              <w:fldChar w:fldCharType="end"/>
            </w:r>
          </w:hyperlink>
        </w:p>
        <w:p w:rsidR="00712F31" w:rsidRPr="001504B9" w:rsidRDefault="007A4E0F" w:rsidP="0043488E">
          <w:pPr>
            <w:jc w:val="center"/>
            <w:rPr>
              <w:sz w:val="18"/>
              <w:szCs w:val="18"/>
            </w:rPr>
          </w:pPr>
          <w:r w:rsidRPr="001504B9">
            <w:rPr>
              <w:sz w:val="18"/>
              <w:szCs w:val="18"/>
            </w:rPr>
            <w:fldChar w:fldCharType="end"/>
          </w:r>
        </w:p>
      </w:sdtContent>
    </w:sdt>
    <w:p w:rsidR="00B56F32" w:rsidRDefault="00B56F32" w:rsidP="00B56F32"/>
    <w:p w:rsidR="00B56F32" w:rsidRPr="00B56F32" w:rsidRDefault="00B56F32" w:rsidP="00B56F32"/>
    <w:p w:rsidR="00E60575" w:rsidRPr="00E60575" w:rsidRDefault="00E60575" w:rsidP="00E60575">
      <w:pPr>
        <w:pStyle w:val="Balk1"/>
        <w:tabs>
          <w:tab w:val="clear" w:pos="432"/>
          <w:tab w:val="num" w:pos="284"/>
        </w:tabs>
      </w:pPr>
      <w:bookmarkStart w:id="1" w:name="_Toc293931068"/>
      <w:r w:rsidRPr="00E60575">
        <w:lastRenderedPageBreak/>
        <w:t>YETİŞKİN EĞİTİMİ, İŞYERİNDE SAĞLIK GÜVENLİK EĞİTİMİ VE İLETİŞİM</w:t>
      </w:r>
      <w:bookmarkEnd w:id="1"/>
    </w:p>
    <w:p w:rsidR="00E60575" w:rsidRDefault="00E60575" w:rsidP="00E60575">
      <w:pPr>
        <w:jc w:val="both"/>
        <w:rPr>
          <w:rFonts w:asciiTheme="minorHAnsi" w:hAnsiTheme="minorHAnsi"/>
          <w:sz w:val="24"/>
        </w:rPr>
      </w:pPr>
    </w:p>
    <w:p w:rsidR="00E60575" w:rsidRDefault="00E60575" w:rsidP="00E60575">
      <w:pPr>
        <w:pStyle w:val="Balk2"/>
      </w:pPr>
      <w:bookmarkStart w:id="2" w:name="_Toc293931069"/>
      <w:r w:rsidRPr="00E60575">
        <w:t>AMAÇ</w:t>
      </w:r>
      <w:bookmarkEnd w:id="2"/>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 işyerlerinde sağlık ve güvenlik eğitimleri ve bu eğitimler sırasında gerekli olan iletişim becerileri hakkında bilgi edinmek.</w:t>
      </w:r>
    </w:p>
    <w:p w:rsidR="00E60575" w:rsidRPr="00E60575" w:rsidRDefault="00E60575" w:rsidP="00E60575">
      <w:pPr>
        <w:jc w:val="both"/>
        <w:rPr>
          <w:rFonts w:asciiTheme="minorHAnsi" w:hAnsiTheme="minorHAnsi"/>
          <w:sz w:val="24"/>
        </w:rPr>
      </w:pPr>
    </w:p>
    <w:p w:rsidR="00E60575" w:rsidRDefault="00E60575" w:rsidP="00E60575">
      <w:pPr>
        <w:pStyle w:val="Balk2"/>
      </w:pPr>
      <w:bookmarkStart w:id="3" w:name="_Toc293931070"/>
      <w:r w:rsidRPr="00E60575">
        <w:t>ÖĞRENİM HEDEFLERİ</w:t>
      </w:r>
      <w:bookmarkEnd w:id="3"/>
    </w:p>
    <w:p w:rsidR="00E60575" w:rsidRPr="00E60575" w:rsidRDefault="00E60575" w:rsidP="00E60575"/>
    <w:p w:rsidR="00E60575" w:rsidRPr="00E60575" w:rsidRDefault="00E60575" w:rsidP="00034F42">
      <w:pPr>
        <w:pStyle w:val="ListeParagraf"/>
        <w:numPr>
          <w:ilvl w:val="0"/>
          <w:numId w:val="3"/>
        </w:numPr>
        <w:jc w:val="both"/>
        <w:rPr>
          <w:rFonts w:asciiTheme="minorHAnsi" w:hAnsiTheme="minorHAnsi"/>
          <w:sz w:val="24"/>
        </w:rPr>
      </w:pPr>
      <w:r w:rsidRPr="00E60575">
        <w:rPr>
          <w:rFonts w:asciiTheme="minorHAnsi" w:hAnsiTheme="minorHAnsi"/>
          <w:sz w:val="24"/>
        </w:rPr>
        <w:t>Yetişkin eğitiminin özellikleri,</w:t>
      </w:r>
    </w:p>
    <w:p w:rsidR="00E60575" w:rsidRPr="00E60575" w:rsidRDefault="00E60575" w:rsidP="00034F42">
      <w:pPr>
        <w:pStyle w:val="ListeParagraf"/>
        <w:numPr>
          <w:ilvl w:val="0"/>
          <w:numId w:val="3"/>
        </w:numPr>
        <w:jc w:val="both"/>
        <w:rPr>
          <w:rFonts w:asciiTheme="minorHAnsi" w:hAnsiTheme="minorHAnsi"/>
          <w:sz w:val="24"/>
        </w:rPr>
      </w:pPr>
      <w:r w:rsidRPr="00E60575">
        <w:rPr>
          <w:rFonts w:asciiTheme="minorHAnsi" w:hAnsiTheme="minorHAnsi"/>
          <w:sz w:val="24"/>
        </w:rPr>
        <w:t>Yetişkin eğitim teknikleri,</w:t>
      </w:r>
    </w:p>
    <w:p w:rsidR="00E60575" w:rsidRPr="00E60575" w:rsidRDefault="00E60575" w:rsidP="00034F42">
      <w:pPr>
        <w:pStyle w:val="ListeParagraf"/>
        <w:numPr>
          <w:ilvl w:val="0"/>
          <w:numId w:val="3"/>
        </w:numPr>
        <w:jc w:val="both"/>
        <w:rPr>
          <w:rFonts w:asciiTheme="minorHAnsi" w:hAnsiTheme="minorHAnsi"/>
          <w:sz w:val="24"/>
        </w:rPr>
      </w:pPr>
      <w:r w:rsidRPr="00E60575">
        <w:rPr>
          <w:rFonts w:asciiTheme="minorHAnsi" w:hAnsiTheme="minorHAnsi"/>
          <w:sz w:val="24"/>
        </w:rPr>
        <w:t>İşyerinde verilecek eğitimlerin kimler tarafından, nasıl ve hangi sıklıkla verileceği,</w:t>
      </w:r>
    </w:p>
    <w:p w:rsidR="00E60575" w:rsidRPr="00E60575" w:rsidRDefault="00E60575" w:rsidP="00034F42">
      <w:pPr>
        <w:pStyle w:val="ListeParagraf"/>
        <w:numPr>
          <w:ilvl w:val="0"/>
          <w:numId w:val="3"/>
        </w:numPr>
        <w:jc w:val="both"/>
        <w:rPr>
          <w:rFonts w:asciiTheme="minorHAnsi" w:hAnsiTheme="minorHAnsi"/>
          <w:sz w:val="24"/>
        </w:rPr>
      </w:pPr>
      <w:r w:rsidRPr="00E60575">
        <w:rPr>
          <w:rFonts w:asciiTheme="minorHAnsi" w:hAnsiTheme="minorHAnsi"/>
          <w:sz w:val="24"/>
        </w:rPr>
        <w:t>İşyerinde etkili bir iletişim süreci için gerekenler,</w:t>
      </w:r>
    </w:p>
    <w:p w:rsidR="00E60575" w:rsidRPr="00E60575" w:rsidRDefault="00E60575" w:rsidP="00034F42">
      <w:pPr>
        <w:pStyle w:val="ListeParagraf"/>
        <w:numPr>
          <w:ilvl w:val="0"/>
          <w:numId w:val="3"/>
        </w:numPr>
        <w:jc w:val="both"/>
        <w:rPr>
          <w:rFonts w:asciiTheme="minorHAnsi" w:hAnsiTheme="minorHAnsi"/>
          <w:sz w:val="24"/>
        </w:rPr>
      </w:pPr>
      <w:r w:rsidRPr="00E60575">
        <w:rPr>
          <w:rFonts w:asciiTheme="minorHAnsi" w:hAnsiTheme="minorHAnsi"/>
          <w:sz w:val="24"/>
        </w:rPr>
        <w:t>İlgili mevzuat hakkında bilgi sahibi olmak,</w:t>
      </w:r>
    </w:p>
    <w:p w:rsid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E60575" w:rsidRDefault="00E60575" w:rsidP="00DD24E3">
      <w:pPr>
        <w:pStyle w:val="Balk3"/>
      </w:pPr>
      <w:bookmarkStart w:id="4" w:name="_Toc293931071"/>
      <w:r w:rsidRPr="00E60575">
        <w:t>ALT BAŞLIKLARI</w:t>
      </w:r>
      <w:bookmarkEnd w:id="4"/>
    </w:p>
    <w:p w:rsidR="00E60575" w:rsidRPr="00E60575" w:rsidRDefault="00E60575" w:rsidP="00E60575"/>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Yetişkin eğitiminin özellikleri ve teknikleri</w:t>
      </w:r>
    </w:p>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Eğitim kurumlarının ve eğiticilerin nitelikleri</w:t>
      </w:r>
    </w:p>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Eğitimin niteliği ve periyodu</w:t>
      </w:r>
    </w:p>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Çalışanların iş sağlığı ve güvenliği ve mesleki eğitimi</w:t>
      </w:r>
    </w:p>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İşyerinde etkili bir iletişim süreci ile ilgili temel kavramlar</w:t>
      </w:r>
    </w:p>
    <w:p w:rsidR="00E60575" w:rsidRPr="00E60575" w:rsidRDefault="00E60575" w:rsidP="00034F42">
      <w:pPr>
        <w:pStyle w:val="ListeParagraf"/>
        <w:numPr>
          <w:ilvl w:val="0"/>
          <w:numId w:val="4"/>
        </w:numPr>
        <w:jc w:val="both"/>
        <w:rPr>
          <w:rFonts w:asciiTheme="minorHAnsi" w:hAnsiTheme="minorHAnsi"/>
          <w:sz w:val="24"/>
        </w:rPr>
      </w:pPr>
      <w:r w:rsidRPr="00E60575">
        <w:rPr>
          <w:rFonts w:asciiTheme="minorHAnsi" w:hAnsiTheme="minorHAnsi"/>
          <w:sz w:val="24"/>
        </w:rPr>
        <w:t>İlgili mevzuat</w:t>
      </w:r>
    </w:p>
    <w:p w:rsidR="00E60575" w:rsidRPr="00E60575" w:rsidRDefault="00E60575" w:rsidP="00E60575">
      <w:pPr>
        <w:jc w:val="both"/>
        <w:rPr>
          <w:rFonts w:asciiTheme="minorHAnsi" w:hAnsiTheme="minorHAnsi"/>
          <w:sz w:val="24"/>
        </w:rPr>
      </w:pPr>
    </w:p>
    <w:p w:rsidR="00E60575" w:rsidRDefault="00E60575" w:rsidP="00E60575">
      <w:pPr>
        <w:pStyle w:val="Balk1"/>
      </w:pPr>
      <w:bookmarkStart w:id="5" w:name="_Toc293931072"/>
      <w:r w:rsidRPr="00E60575">
        <w:t>GİRİŞ</w:t>
      </w:r>
      <w:bookmarkEnd w:id="5"/>
    </w:p>
    <w:p w:rsidR="00E60575" w:rsidRPr="00E60575" w:rsidRDefault="00E60575" w:rsidP="00E60575"/>
    <w:p w:rsidR="00E60575" w:rsidRPr="00E60575" w:rsidRDefault="00E60575" w:rsidP="00E60575">
      <w:pPr>
        <w:jc w:val="both"/>
        <w:rPr>
          <w:rFonts w:asciiTheme="minorHAnsi" w:hAnsiTheme="minorHAnsi"/>
          <w:sz w:val="24"/>
        </w:rPr>
      </w:pPr>
      <w:r w:rsidRPr="00E60575">
        <w:rPr>
          <w:rFonts w:asciiTheme="minorHAnsi" w:hAnsiTheme="minorHAnsi"/>
          <w:sz w:val="24"/>
        </w:rPr>
        <w:t>Eğitim insanlık tarihiyle başlar. Dolayısıyla tarihin ilk dönemlerinden itibaren tüm büyük din ve medeniyetler hep insanın eğitimiyle uğraşmışlardır. Eski büyük Çin, Yahudi, Yunan, Roma ve Müslüman eğitimciler yetişkinleri eğitip onlara bir</w:t>
      </w:r>
      <w:r>
        <w:rPr>
          <w:rFonts w:asciiTheme="minorHAnsi" w:hAnsiTheme="minorHAnsi"/>
          <w:sz w:val="24"/>
        </w:rPr>
        <w:t xml:space="preserve"> </w:t>
      </w:r>
      <w:r w:rsidRPr="00E60575">
        <w:rPr>
          <w:rFonts w:asciiTheme="minorHAnsi" w:hAnsiTheme="minorHAnsi"/>
          <w:sz w:val="24"/>
        </w:rPr>
        <w:t>şeyler öğretmeye çalışıp, yetişkin eğitiminin felsefi temellerini daha doğrusu yetişkinlerin nasıl olması gerektiği konusunda ese</w:t>
      </w:r>
      <w:r>
        <w:rPr>
          <w:rFonts w:asciiTheme="minorHAnsi" w:hAnsiTheme="minorHAnsi"/>
          <w:sz w:val="24"/>
        </w:rPr>
        <w:t>rler yazmışlar, hatta kıssa ve s</w:t>
      </w:r>
      <w:r w:rsidRPr="00E60575">
        <w:rPr>
          <w:rFonts w:asciiTheme="minorHAnsi" w:hAnsiTheme="minorHAnsi"/>
          <w:sz w:val="24"/>
        </w:rPr>
        <w:t>okratik metod gibi teknikler bile geliştirmişlerdir. Ancak yetişkin eğitimiyle çocuk eğitimi arasında herhangi bir ayrıma gitmemişler, onlar tam olarak çocuklar nasıl öğreniyorlarsa aynen yetişkinlerin de öyle öğrenmeleri gerektiği konusunda bir kanaat beslemişlerdir.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b/>
          <w:sz w:val="24"/>
        </w:rPr>
      </w:pPr>
      <w:r w:rsidRPr="00E60575">
        <w:rPr>
          <w:rFonts w:asciiTheme="minorHAnsi" w:hAnsiTheme="minorHAnsi"/>
          <w:b/>
          <w:sz w:val="24"/>
        </w:rPr>
        <w:t>Eğitim, bireyin davranışlarında kendi yaşantıları yoluyla, bilinçli olarak istendik davranışlar meydana getirme sürecidir. Eğitim yoluyla bireyin bilgi ve becerileri ile amaçları, beklentileri, tutumları, değerleri toplumca uygun görülen yönde (istendik) ve amaçlı olarak (kasıtlı) değiştirilir. Öğrenen kişinin çocuk ya da yetişkin olması öğrenme sürecinin farklı tanımlanmasını gerektirmez.</w:t>
      </w:r>
    </w:p>
    <w:p w:rsid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E60575" w:rsidRPr="00E60575" w:rsidRDefault="00E60575" w:rsidP="00E60575">
      <w:pPr>
        <w:pStyle w:val="Balk1"/>
      </w:pPr>
      <w:bookmarkStart w:id="6" w:name="_Toc293931073"/>
      <w:r w:rsidRPr="00E60575">
        <w:t>YETİŞKİN EĞİTİMİ</w:t>
      </w:r>
      <w:bookmarkEnd w:id="6"/>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b/>
          <w:sz w:val="24"/>
        </w:rPr>
      </w:pPr>
      <w:r w:rsidRPr="00E60575">
        <w:rPr>
          <w:rFonts w:asciiTheme="minorHAnsi" w:hAnsiTheme="minorHAnsi"/>
          <w:b/>
          <w:sz w:val="24"/>
        </w:rPr>
        <w:t>Birey yaşamı boyunca öğrenmeyi farklı biçimlerde sürdürür. Yaşam boyu öğrenme kavramı, bireyin farklı öğrenme yollarının tümünü içerir.</w:t>
      </w:r>
      <w:r w:rsidRPr="00E60575">
        <w:rPr>
          <w:rFonts w:asciiTheme="minorHAnsi" w:hAnsiTheme="minorHAnsi"/>
          <w:sz w:val="24"/>
        </w:rPr>
        <w:t xml:space="preserve"> </w:t>
      </w:r>
      <w:r w:rsidRPr="00E60575">
        <w:rPr>
          <w:rFonts w:asciiTheme="minorHAnsi" w:hAnsiTheme="minorHAnsi"/>
          <w:b/>
          <w:sz w:val="24"/>
        </w:rPr>
        <w:t>Öğrenme; öğrenen, öğreten ve öğreticiler arasındaki etkileşimin sonucudur.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b/>
          <w:sz w:val="24"/>
        </w:rPr>
      </w:pPr>
      <w:r w:rsidRPr="00E60575">
        <w:rPr>
          <w:rFonts w:asciiTheme="minorHAnsi" w:hAnsiTheme="minorHAnsi"/>
          <w:b/>
          <w:sz w:val="24"/>
        </w:rPr>
        <w:t>Yetişkin, en basit tanımıyla büyümüş kişidir. Toplumsal açıdan tanımlandığında; toplumda bir iş-meslek sahibi, eş, anne, baba gibi rolleri yerine getiren kişidir. Yetişkin psikolojisi açısından tanımlandığında, yetişkin; kendi yaşamını yönetme sorumluluğunu üstüne alan, kendi kararlarını vermeye kendini hazır hisseden kişidir.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b/>
          <w:sz w:val="24"/>
        </w:rPr>
      </w:pPr>
      <w:r w:rsidRPr="00E60575">
        <w:rPr>
          <w:rFonts w:asciiTheme="minorHAnsi" w:hAnsiTheme="minorHAnsi"/>
          <w:sz w:val="24"/>
        </w:rPr>
        <w:t xml:space="preserve">Yetişkin (Adult) terimi, Latince büyümek (Adolescene) fiilinden gelmektedir. Yetişkin kimse denildiği zaman,  fiziksel ve psikolojik gelişimini tamamlamış, olgunluğa ulaşmış olduğu varsayılır. Ancak, psikolojik ve fiziksel gelişimi ölçmek tam anlamıyla olanaklı olamamaktadır. Bu nedenle, </w:t>
      </w:r>
      <w:r w:rsidRPr="00E60575">
        <w:rPr>
          <w:rFonts w:asciiTheme="minorHAnsi" w:hAnsiTheme="minorHAnsi"/>
          <w:b/>
          <w:sz w:val="24"/>
        </w:rPr>
        <w:t>birçok toplumda yetişkinliğin başlangıcı zorunlu öğrenim yaşını bitirmiş, tam zamanlı bir işe girmiş ve evlenmiş olmakla tanımlanmaktadır.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Düzenli olarak okulların yedinci yüzyıldan itibaren organize edilmesinden bu yana hakim olan görüş pedagojik görüş, yani çocukların eğitim ve öğretimi sanatı olmuştur. Böylece eğitim uzun süre sadece "çocuklara has bir iş" olarak algılanmıştır. Neticede, yetişkinlerin eğitimine insanoğlunun çok uzun zamandan beri bir ilgisinin olmasına rağmen, son zamanlara kadar yetişkin öğrenimi konusunda çok az araştırma yapılmış ve bu konuda çok az şey yazılmış ve düşünülmüştür.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Yetişkinlik kavramı daha çok "bağımsızlık" ile ilgili bir kavramdır. Genel bir eğilim olarak bir toplumda, kendi yaşantılarını yönetme sorumluluğunu üstüne alan bireyler yetişkin kabul edilmektedir.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Ücretli bir işte çalışma/evli olma, ana-baba olma, karar verici olma, vatandaşlık sorumluluklarını yerine getirme gibi toplumsal roller bağımsızlığı da beraberinde getirmektedir. Ancak, bu rolleri üstlenme ülkeden ülkeye göre değişebildiğinden, belli bir yaşı yetişkinliğin başlangıcı olarak kesin bir biçimde kabul etmek şimdilik olası görülmemektedir.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Özellikle geri kalmış ve gelişmekte olan ülkelerde bireyin çok genç yaşta çalışma hayatına atılmasına veya sorumluluk üstlenmesine karşın, bu durum gelişmiş olan ülkelerde daha ileriki yaşlarda gerçekleşmektedir.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b/>
          <w:i/>
          <w:sz w:val="24"/>
        </w:rPr>
      </w:pPr>
      <w:r w:rsidRPr="00E60575">
        <w:rPr>
          <w:rFonts w:asciiTheme="minorHAnsi" w:hAnsiTheme="minorHAnsi"/>
          <w:b/>
          <w:i/>
          <w:sz w:val="24"/>
        </w:rPr>
        <w:t>Yetişkini şöyle tanımlamak olasıdır. Yetişkin; zihinsel, bedensel gelişimini tamamlamış ve psikolojik olgunluğa erişmiş, ekonomik bağımsızlığını kazanmış ve toplumda bir sorumluluk üstlenmiş bireylere denir.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Gerek bilim ve teknolojik alanlardaki gelişmelerin, gerekse sağlık alanındaki gelişmelerin</w:t>
      </w:r>
      <w:r>
        <w:rPr>
          <w:rFonts w:asciiTheme="minorHAnsi" w:hAnsiTheme="minorHAnsi"/>
          <w:sz w:val="24"/>
        </w:rPr>
        <w:t xml:space="preserve"> </w:t>
      </w:r>
      <w:r w:rsidRPr="00E60575">
        <w:rPr>
          <w:rFonts w:asciiTheme="minorHAnsi" w:hAnsiTheme="minorHAnsi"/>
          <w:sz w:val="24"/>
        </w:rPr>
        <w:t>bir neticesi olarak artık günümüzde belirli bir yaşa kadar verilen eğitim ve öğretim</w:t>
      </w:r>
      <w:r>
        <w:rPr>
          <w:rFonts w:asciiTheme="minorHAnsi" w:hAnsiTheme="minorHAnsi"/>
          <w:sz w:val="24"/>
        </w:rPr>
        <w:t xml:space="preserve"> </w:t>
      </w:r>
      <w:r w:rsidRPr="00E60575">
        <w:rPr>
          <w:rFonts w:asciiTheme="minorHAnsi" w:hAnsiTheme="minorHAnsi"/>
          <w:sz w:val="24"/>
        </w:rPr>
        <w:t>faaliyetleri kafi gelmemekte, hayat boyu devam eden bir eğitim ve öğretim süreci zorunlu</w:t>
      </w:r>
      <w:r>
        <w:rPr>
          <w:rFonts w:asciiTheme="minorHAnsi" w:hAnsiTheme="minorHAnsi"/>
          <w:sz w:val="24"/>
        </w:rPr>
        <w:t xml:space="preserve"> </w:t>
      </w:r>
      <w:r w:rsidRPr="00E60575">
        <w:rPr>
          <w:rFonts w:asciiTheme="minorHAnsi" w:hAnsiTheme="minorHAnsi"/>
          <w:sz w:val="24"/>
        </w:rPr>
        <w:t>hale gelmektedir. Bu her alan için geçerlidir. Ancak nasıl yetişkinler biyolojik, psikolojik,</w:t>
      </w:r>
      <w:r>
        <w:rPr>
          <w:rFonts w:asciiTheme="minorHAnsi" w:hAnsiTheme="minorHAnsi"/>
          <w:sz w:val="24"/>
        </w:rPr>
        <w:t xml:space="preserve"> </w:t>
      </w:r>
      <w:r w:rsidRPr="00E60575">
        <w:rPr>
          <w:rFonts w:asciiTheme="minorHAnsi" w:hAnsiTheme="minorHAnsi"/>
          <w:sz w:val="24"/>
        </w:rPr>
        <w:t>sosyal ve kültürel açılardan çocuklardan farklı bir konuma sahipseler, aynı şekilde eğitim ve</w:t>
      </w:r>
      <w:r>
        <w:rPr>
          <w:rFonts w:asciiTheme="minorHAnsi" w:hAnsiTheme="minorHAnsi"/>
          <w:sz w:val="24"/>
        </w:rPr>
        <w:t xml:space="preserve"> </w:t>
      </w:r>
      <w:r w:rsidRPr="00E60575">
        <w:rPr>
          <w:rFonts w:asciiTheme="minorHAnsi" w:hAnsiTheme="minorHAnsi"/>
          <w:sz w:val="24"/>
        </w:rPr>
        <w:t>öğretim açısından da farklı bir konuma sahiptirler. Eğitimcilere düşen görev her</w:t>
      </w:r>
      <w:r>
        <w:rPr>
          <w:rFonts w:asciiTheme="minorHAnsi" w:hAnsiTheme="minorHAnsi"/>
          <w:sz w:val="24"/>
        </w:rPr>
        <w:t xml:space="preserve"> </w:t>
      </w:r>
      <w:r w:rsidRPr="00E60575">
        <w:rPr>
          <w:rFonts w:asciiTheme="minorHAnsi" w:hAnsiTheme="minorHAnsi"/>
          <w:sz w:val="24"/>
        </w:rPr>
        <w:t>şeyden önce</w:t>
      </w:r>
      <w:r>
        <w:rPr>
          <w:rFonts w:asciiTheme="minorHAnsi" w:hAnsiTheme="minorHAnsi"/>
          <w:sz w:val="24"/>
        </w:rPr>
        <w:t xml:space="preserve"> </w:t>
      </w:r>
      <w:r w:rsidRPr="00E60575">
        <w:rPr>
          <w:rFonts w:asciiTheme="minorHAnsi" w:hAnsiTheme="minorHAnsi"/>
          <w:sz w:val="24"/>
        </w:rPr>
        <w:t>onların bu özelliklerini bilip, ihtiyaçları doğrultusunda, onlara uygun metotlarla eğitim ve</w:t>
      </w:r>
      <w:r>
        <w:rPr>
          <w:rFonts w:asciiTheme="minorHAnsi" w:hAnsiTheme="minorHAnsi"/>
          <w:sz w:val="24"/>
        </w:rPr>
        <w:t xml:space="preserve"> </w:t>
      </w:r>
      <w:r w:rsidRPr="00E60575">
        <w:rPr>
          <w:rFonts w:asciiTheme="minorHAnsi" w:hAnsiTheme="minorHAnsi"/>
          <w:sz w:val="24"/>
        </w:rPr>
        <w:t>öğretim</w:t>
      </w:r>
      <w:r>
        <w:rPr>
          <w:rFonts w:asciiTheme="minorHAnsi" w:hAnsiTheme="minorHAnsi"/>
          <w:sz w:val="24"/>
        </w:rPr>
        <w:t xml:space="preserve"> </w:t>
      </w:r>
      <w:r w:rsidRPr="00E60575">
        <w:rPr>
          <w:rFonts w:asciiTheme="minorHAnsi" w:hAnsiTheme="minorHAnsi"/>
          <w:sz w:val="24"/>
        </w:rPr>
        <w:t>sunmaktır.</w:t>
      </w:r>
      <w:r>
        <w:rPr>
          <w:rFonts w:asciiTheme="minorHAnsi" w:hAnsiTheme="minorHAnsi"/>
          <w:sz w:val="24"/>
        </w:rPr>
        <w:t xml:space="preserve"> </w:t>
      </w:r>
      <w:r w:rsidRPr="00E60575">
        <w:rPr>
          <w:rFonts w:asciiTheme="minorHAnsi" w:hAnsiTheme="minorHAnsi"/>
          <w:b/>
          <w:sz w:val="24"/>
        </w:rPr>
        <w:t>Sonuç olarak denebilir ki, yetişkinler de eğitilip öğretilebilirler.</w:t>
      </w:r>
      <w:r w:rsidRPr="00E60575">
        <w:rPr>
          <w:rFonts w:asciiTheme="minorHAnsi" w:hAnsiTheme="minorHAnsi"/>
          <w:sz w:val="24"/>
        </w:rPr>
        <w:t xml:space="preserve"> Ancak yetişkin eğitiminin başarı oranı onları tanımaya ve onların özelliklerine göre hareket etmeye bağlıdır.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E60575" w:rsidRDefault="00E60575" w:rsidP="00E60575">
      <w:pPr>
        <w:pStyle w:val="Balk2"/>
      </w:pPr>
      <w:bookmarkStart w:id="7" w:name="_Toc293931074"/>
      <w:r w:rsidRPr="00E60575">
        <w:lastRenderedPageBreak/>
        <w:t>YETİŞKİNİN GELİŞİM ÖZELLİKLERİ</w:t>
      </w:r>
      <w:bookmarkEnd w:id="7"/>
    </w:p>
    <w:p w:rsidR="00E60575" w:rsidRPr="00E60575" w:rsidRDefault="00E60575" w:rsidP="00E60575">
      <w:pPr>
        <w:jc w:val="both"/>
        <w:rPr>
          <w:rFonts w:asciiTheme="minorHAnsi" w:hAnsiTheme="minorHAnsi"/>
          <w:sz w:val="24"/>
        </w:rPr>
      </w:pPr>
    </w:p>
    <w:p w:rsidR="00E60575" w:rsidRDefault="00E60575" w:rsidP="00DD24E3">
      <w:pPr>
        <w:pStyle w:val="Balk3"/>
      </w:pPr>
      <w:bookmarkStart w:id="8" w:name="_Toc293931075"/>
      <w:r w:rsidRPr="00E60575">
        <w:t>FİZİKSEL GELİŞİM ÖZELLİKLERİ</w:t>
      </w:r>
      <w:bookmarkEnd w:id="8"/>
    </w:p>
    <w:p w:rsidR="00E60575" w:rsidRPr="00E60575" w:rsidRDefault="00E60575"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Yaş ilerledikçe yetişkinin fiziksel yapısında değişmeler olmaktadır. Fiziksel açıdan aşağıdaki</w:t>
      </w:r>
      <w:r>
        <w:rPr>
          <w:rFonts w:asciiTheme="minorHAnsi" w:hAnsiTheme="minorHAnsi"/>
          <w:sz w:val="24"/>
        </w:rPr>
        <w:t xml:space="preserve"> </w:t>
      </w:r>
      <w:r w:rsidRPr="00E60575">
        <w:rPr>
          <w:rFonts w:asciiTheme="minorHAnsi" w:hAnsiTheme="minorHAnsi"/>
          <w:sz w:val="24"/>
        </w:rPr>
        <w:t>değişmeler yetişkinin öğrenme gücünü ve hızını etkiler.</w:t>
      </w:r>
    </w:p>
    <w:p w:rsidR="00E60575" w:rsidRPr="00E60575" w:rsidRDefault="00E60575" w:rsidP="00E60575">
      <w:pPr>
        <w:jc w:val="both"/>
        <w:rPr>
          <w:rFonts w:asciiTheme="minorHAnsi" w:hAnsiTheme="minorHAnsi"/>
          <w:sz w:val="24"/>
        </w:rPr>
      </w:pPr>
    </w:p>
    <w:p w:rsidR="00E60575" w:rsidRDefault="00E60575" w:rsidP="00034F42">
      <w:pPr>
        <w:pStyle w:val="ListeParagraf"/>
        <w:numPr>
          <w:ilvl w:val="0"/>
          <w:numId w:val="5"/>
        </w:numPr>
        <w:jc w:val="both"/>
        <w:rPr>
          <w:rFonts w:asciiTheme="minorHAnsi" w:hAnsiTheme="minorHAnsi"/>
          <w:sz w:val="24"/>
        </w:rPr>
      </w:pPr>
      <w:r w:rsidRPr="00E60575">
        <w:rPr>
          <w:rFonts w:asciiTheme="minorHAnsi" w:hAnsiTheme="minorHAnsi"/>
          <w:b/>
          <w:sz w:val="24"/>
        </w:rPr>
        <w:t>Görme Yeteneği:</w:t>
      </w:r>
      <w:r w:rsidRPr="00E60575">
        <w:rPr>
          <w:rFonts w:asciiTheme="minorHAnsi" w:hAnsiTheme="minorHAnsi"/>
          <w:sz w:val="24"/>
        </w:rPr>
        <w:t xml:space="preserve"> 20-25 yaşları arasında en yüksek düzeyde olan görme gücünde, 40-45 yaşlarında birden bire düşme görülür.</w:t>
      </w:r>
    </w:p>
    <w:p w:rsidR="00E60575" w:rsidRDefault="00E60575" w:rsidP="00E60575">
      <w:pPr>
        <w:pStyle w:val="ListeParagraf"/>
        <w:jc w:val="both"/>
        <w:rPr>
          <w:rFonts w:asciiTheme="minorHAnsi" w:hAnsiTheme="minorHAnsi"/>
          <w:sz w:val="24"/>
        </w:rPr>
      </w:pPr>
    </w:p>
    <w:p w:rsidR="00E60575" w:rsidRDefault="00667AD3" w:rsidP="00034F42">
      <w:pPr>
        <w:pStyle w:val="ListeParagraf"/>
        <w:numPr>
          <w:ilvl w:val="0"/>
          <w:numId w:val="5"/>
        </w:numPr>
        <w:jc w:val="both"/>
        <w:rPr>
          <w:rFonts w:asciiTheme="minorHAnsi" w:hAnsiTheme="minorHAnsi"/>
          <w:sz w:val="24"/>
        </w:rPr>
      </w:pPr>
      <w:r>
        <w:rPr>
          <w:rFonts w:asciiTheme="minorHAnsi" w:hAnsiTheme="minorHAnsi"/>
          <w:b/>
          <w:sz w:val="24"/>
        </w:rPr>
        <w:t xml:space="preserve">İşitme </w:t>
      </w:r>
      <w:r w:rsidR="00E60575" w:rsidRPr="00E60575">
        <w:rPr>
          <w:rFonts w:asciiTheme="minorHAnsi" w:hAnsiTheme="minorHAnsi"/>
          <w:b/>
          <w:sz w:val="24"/>
        </w:rPr>
        <w:t>Yeteneği:</w:t>
      </w:r>
      <w:r w:rsidR="00E60575" w:rsidRPr="00E60575">
        <w:rPr>
          <w:rFonts w:asciiTheme="minorHAnsi" w:hAnsiTheme="minorHAnsi"/>
          <w:sz w:val="24"/>
        </w:rPr>
        <w:t xml:space="preserve"> Yaşın ilerlemesine bağlı olarak yetişkinin işitme gücünde</w:t>
      </w:r>
      <w:r w:rsidR="00E60575">
        <w:rPr>
          <w:rFonts w:asciiTheme="minorHAnsi" w:hAnsiTheme="minorHAnsi"/>
          <w:sz w:val="24"/>
        </w:rPr>
        <w:t xml:space="preserve"> </w:t>
      </w:r>
      <w:r w:rsidR="00E60575" w:rsidRPr="00E60575">
        <w:rPr>
          <w:rFonts w:asciiTheme="minorHAnsi" w:hAnsiTheme="minorHAnsi"/>
          <w:sz w:val="24"/>
        </w:rPr>
        <w:t>azalma</w:t>
      </w:r>
      <w:r w:rsidR="00E60575">
        <w:rPr>
          <w:rFonts w:asciiTheme="minorHAnsi" w:hAnsiTheme="minorHAnsi"/>
          <w:sz w:val="24"/>
        </w:rPr>
        <w:t xml:space="preserve"> </w:t>
      </w:r>
      <w:r w:rsidR="00E60575" w:rsidRPr="00E60575">
        <w:rPr>
          <w:rFonts w:asciiTheme="minorHAnsi" w:hAnsiTheme="minorHAnsi"/>
          <w:sz w:val="24"/>
        </w:rPr>
        <w:t>olmaktadır. Bu nedenle, eğitsel etkinliklerde öğretici,</w:t>
      </w:r>
      <w:r w:rsidR="00E60575">
        <w:rPr>
          <w:rFonts w:asciiTheme="minorHAnsi" w:hAnsiTheme="minorHAnsi"/>
          <w:sz w:val="24"/>
        </w:rPr>
        <w:t xml:space="preserve"> </w:t>
      </w:r>
      <w:r w:rsidR="00E60575" w:rsidRPr="00E60575">
        <w:rPr>
          <w:rFonts w:asciiTheme="minorHAnsi" w:hAnsiTheme="minorHAnsi"/>
          <w:sz w:val="24"/>
        </w:rPr>
        <w:t>ses tonunu iyi ayarlamalı,</w:t>
      </w:r>
      <w:r w:rsidR="00E60575">
        <w:rPr>
          <w:rFonts w:asciiTheme="minorHAnsi" w:hAnsiTheme="minorHAnsi"/>
          <w:sz w:val="24"/>
        </w:rPr>
        <w:t xml:space="preserve"> </w:t>
      </w:r>
      <w:r w:rsidR="00E60575" w:rsidRPr="00E60575">
        <w:rPr>
          <w:rFonts w:asciiTheme="minorHAnsi" w:hAnsiTheme="minorHAnsi"/>
          <w:sz w:val="24"/>
        </w:rPr>
        <w:t>dudak mimikleri yetişkin tarafından görülecek biçimde konuşmaya özen gösterilmeli ve görsel-işitsel araçların kullanımı ön plana çıkartılmalıdır.</w:t>
      </w:r>
    </w:p>
    <w:p w:rsidR="00E60575" w:rsidRPr="00E60575" w:rsidRDefault="00E60575" w:rsidP="00E60575">
      <w:pPr>
        <w:pStyle w:val="ListeParagraf"/>
        <w:rPr>
          <w:rFonts w:asciiTheme="minorHAnsi" w:hAnsiTheme="minorHAnsi"/>
          <w:sz w:val="24"/>
        </w:rPr>
      </w:pPr>
    </w:p>
    <w:p w:rsidR="00667AD3" w:rsidRDefault="00667AD3" w:rsidP="00034F42">
      <w:pPr>
        <w:pStyle w:val="ListeParagraf"/>
        <w:numPr>
          <w:ilvl w:val="0"/>
          <w:numId w:val="5"/>
        </w:numPr>
        <w:jc w:val="both"/>
        <w:rPr>
          <w:rFonts w:asciiTheme="minorHAnsi" w:hAnsiTheme="minorHAnsi"/>
          <w:sz w:val="24"/>
        </w:rPr>
      </w:pPr>
      <w:r w:rsidRPr="00667AD3">
        <w:rPr>
          <w:rFonts w:asciiTheme="minorHAnsi" w:hAnsiTheme="minorHAnsi"/>
          <w:b/>
          <w:sz w:val="24"/>
        </w:rPr>
        <w:t>Isıya Uyum Sağlama</w:t>
      </w:r>
      <w:r w:rsidR="00E60575" w:rsidRPr="00667AD3">
        <w:rPr>
          <w:rFonts w:asciiTheme="minorHAnsi" w:hAnsiTheme="minorHAnsi"/>
          <w:b/>
          <w:sz w:val="24"/>
        </w:rPr>
        <w:t xml:space="preserve"> Yeteneği:</w:t>
      </w:r>
      <w:r w:rsidR="00E60575" w:rsidRPr="00667AD3">
        <w:rPr>
          <w:rFonts w:asciiTheme="minorHAnsi" w:hAnsiTheme="minorHAnsi"/>
          <w:sz w:val="24"/>
        </w:rPr>
        <w:t xml:space="preserve"> </w:t>
      </w:r>
      <w:r w:rsidRPr="00667AD3">
        <w:rPr>
          <w:rFonts w:asciiTheme="minorHAnsi" w:hAnsiTheme="minorHAnsi"/>
          <w:sz w:val="24"/>
        </w:rPr>
        <w:t>Yetişkinin yaşının ilerlemesiyle ısıya uyum</w:t>
      </w:r>
      <w:r>
        <w:rPr>
          <w:rFonts w:asciiTheme="minorHAnsi" w:hAnsiTheme="minorHAnsi"/>
          <w:sz w:val="24"/>
        </w:rPr>
        <w:t xml:space="preserve"> </w:t>
      </w:r>
      <w:r w:rsidR="00E60575" w:rsidRPr="00667AD3">
        <w:rPr>
          <w:rFonts w:asciiTheme="minorHAnsi" w:hAnsiTheme="minorHAnsi"/>
          <w:sz w:val="24"/>
        </w:rPr>
        <w:t xml:space="preserve">sağlaması güçleşmektedir. </w:t>
      </w:r>
      <w:r w:rsidRPr="00667AD3">
        <w:rPr>
          <w:rFonts w:asciiTheme="minorHAnsi" w:hAnsiTheme="minorHAnsi"/>
          <w:sz w:val="24"/>
        </w:rPr>
        <w:t xml:space="preserve">Dış koşullar değişse de vücut iç ısısının aynı kalması </w:t>
      </w:r>
      <w:r w:rsidR="00E60575" w:rsidRPr="00667AD3">
        <w:rPr>
          <w:rFonts w:asciiTheme="minorHAnsi" w:hAnsiTheme="minorHAnsi"/>
          <w:sz w:val="24"/>
        </w:rPr>
        <w:t>gerektiğinden, bu, ileriki yaşlardan istenilen ölçüde düzenli olamamaktır.</w:t>
      </w:r>
    </w:p>
    <w:p w:rsidR="00667AD3" w:rsidRPr="00667AD3" w:rsidRDefault="00667AD3" w:rsidP="00667AD3">
      <w:pPr>
        <w:pStyle w:val="ListeParagraf"/>
        <w:rPr>
          <w:rFonts w:asciiTheme="minorHAnsi" w:hAnsiTheme="minorHAnsi"/>
          <w:sz w:val="24"/>
        </w:rPr>
      </w:pPr>
    </w:p>
    <w:p w:rsidR="00E60575" w:rsidRPr="00667AD3" w:rsidRDefault="00E60575" w:rsidP="00034F42">
      <w:pPr>
        <w:pStyle w:val="ListeParagraf"/>
        <w:numPr>
          <w:ilvl w:val="0"/>
          <w:numId w:val="5"/>
        </w:numPr>
        <w:jc w:val="both"/>
        <w:rPr>
          <w:rFonts w:asciiTheme="minorHAnsi" w:hAnsiTheme="minorHAnsi"/>
          <w:sz w:val="24"/>
        </w:rPr>
      </w:pPr>
      <w:r w:rsidRPr="00667AD3">
        <w:rPr>
          <w:rFonts w:asciiTheme="minorHAnsi" w:hAnsiTheme="minorHAnsi"/>
          <w:b/>
          <w:sz w:val="24"/>
        </w:rPr>
        <w:t>Çalışma Gücü:</w:t>
      </w:r>
      <w:r w:rsidRPr="00667AD3">
        <w:rPr>
          <w:rFonts w:asciiTheme="minorHAnsi" w:hAnsiTheme="minorHAnsi"/>
          <w:sz w:val="24"/>
        </w:rPr>
        <w:t xml:space="preserve"> Yaş ilerledikçe iç salgı bezlerinin etkinliği azaldığından, hücreler daha </w:t>
      </w:r>
      <w:r w:rsidR="00667AD3" w:rsidRPr="00667AD3">
        <w:rPr>
          <w:rFonts w:asciiTheme="minorHAnsi" w:hAnsiTheme="minorHAnsi"/>
          <w:sz w:val="24"/>
        </w:rPr>
        <w:t>çabuk yıpranır. Ayrıca, kas gücünde de azalma olduğundan, istenilen hızda bir çalışma ortaya konulamaz</w:t>
      </w:r>
      <w:r w:rsidR="00667AD3">
        <w:rPr>
          <w:rFonts w:asciiTheme="minorHAnsi" w:hAnsiTheme="minorHAnsi"/>
          <w:sz w:val="24"/>
        </w:rPr>
        <w:t xml:space="preserve">. </w:t>
      </w:r>
      <w:r w:rsidR="00667AD3" w:rsidRPr="00667AD3">
        <w:rPr>
          <w:rFonts w:asciiTheme="minorHAnsi" w:hAnsiTheme="minorHAnsi"/>
          <w:sz w:val="24"/>
        </w:rPr>
        <w:t>Bunun için de yetişkin</w:t>
      </w:r>
      <w:r w:rsidRPr="00667AD3">
        <w:rPr>
          <w:rFonts w:asciiTheme="minorHAnsi" w:hAnsiTheme="minorHAnsi"/>
          <w:sz w:val="24"/>
        </w:rPr>
        <w:t xml:space="preserve">, </w:t>
      </w:r>
      <w:r w:rsidR="00667AD3" w:rsidRPr="00667AD3">
        <w:rPr>
          <w:rFonts w:asciiTheme="minorHAnsi" w:hAnsiTheme="minorHAnsi"/>
          <w:sz w:val="24"/>
        </w:rPr>
        <w:t>eğitime daha az zaman ayırabilir</w:t>
      </w:r>
      <w:r w:rsidRPr="00667AD3">
        <w:rPr>
          <w:rFonts w:asciiTheme="minorHAnsi" w:hAnsiTheme="minorHAnsi"/>
          <w:sz w:val="24"/>
        </w:rPr>
        <w:t>.</w:t>
      </w:r>
    </w:p>
    <w:p w:rsidR="00E60575" w:rsidRDefault="00E60575" w:rsidP="00E60575">
      <w:pPr>
        <w:jc w:val="both"/>
        <w:rPr>
          <w:rFonts w:asciiTheme="minorHAnsi" w:hAnsiTheme="minorHAnsi"/>
          <w:sz w:val="24"/>
        </w:rPr>
      </w:pPr>
      <w:r w:rsidRPr="00E60575">
        <w:rPr>
          <w:rFonts w:asciiTheme="minorHAnsi" w:hAnsiTheme="minorHAnsi"/>
          <w:sz w:val="24"/>
        </w:rPr>
        <w:t xml:space="preserve">   </w:t>
      </w:r>
    </w:p>
    <w:p w:rsidR="00B56F32" w:rsidRPr="00E60575" w:rsidRDefault="00B56F32" w:rsidP="00E60575">
      <w:pPr>
        <w:jc w:val="both"/>
        <w:rPr>
          <w:rFonts w:asciiTheme="minorHAnsi" w:hAnsiTheme="minorHAnsi"/>
          <w:sz w:val="24"/>
        </w:rPr>
      </w:pPr>
    </w:p>
    <w:p w:rsidR="00E60575" w:rsidRDefault="00667AD3" w:rsidP="00DD24E3">
      <w:pPr>
        <w:pStyle w:val="Balk3"/>
      </w:pPr>
      <w:bookmarkStart w:id="9" w:name="_Toc293931076"/>
      <w:r w:rsidRPr="00E60575">
        <w:t>PSİKOLOJİK GELİŞİM ÖZELLİKLERİ</w:t>
      </w:r>
      <w:bookmarkEnd w:id="9"/>
    </w:p>
    <w:p w:rsidR="00667AD3" w:rsidRPr="00E60575" w:rsidRDefault="00667AD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Yetişkinin psikolojik gelişim özelikleri, yetişkinlik dönemlerine göre farklılıklar gösterme</w:t>
      </w:r>
      <w:r w:rsidR="00667AD3">
        <w:rPr>
          <w:rFonts w:asciiTheme="minorHAnsi" w:hAnsiTheme="minorHAnsi"/>
          <w:sz w:val="24"/>
        </w:rPr>
        <w:t>ktedir. Yetişkinlik dönemleri; g</w:t>
      </w:r>
      <w:r w:rsidRPr="00E60575">
        <w:rPr>
          <w:rFonts w:asciiTheme="minorHAnsi" w:hAnsiTheme="minorHAnsi"/>
          <w:sz w:val="24"/>
        </w:rPr>
        <w:t>enç, orta, ileri yaşlar olmak üzere üçe ayrılır. Ancak, bu dönemlerin hangi yaşlan içerdiği konusunda kesin bir görüş birliği bulunmamaktadır.</w:t>
      </w:r>
      <w:r w:rsidR="00667AD3">
        <w:rPr>
          <w:rFonts w:asciiTheme="minorHAnsi" w:hAnsiTheme="minorHAnsi"/>
          <w:sz w:val="24"/>
        </w:rPr>
        <w:t xml:space="preserve"> </w:t>
      </w:r>
      <w:r w:rsidRPr="00E60575">
        <w:rPr>
          <w:rFonts w:asciiTheme="minorHAnsi" w:hAnsiTheme="minorHAnsi"/>
          <w:sz w:val="24"/>
        </w:rPr>
        <w:t>Bir yetişkin, yaşı ilerledikçe, rollerini ve dolayısıyla beklentilerini değiştirmek zorundadır. Havighurst, buna "Gelişim ödevleri" adını vermektedir.</w:t>
      </w:r>
    </w:p>
    <w:p w:rsidR="00667AD3" w:rsidRPr="00E60575" w:rsidRDefault="00667AD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Gelişim Ödevleri; bireyin yaşamında belli bir dönem ya da o dönem konusunda, başarılması bireyi mutluluğa ve sonraki görevleri başarmasına öncülük eden, başarılmaması bireyi mutsuzluğa, toplumca onaylanmamaya ve sonraki görevlerde güçlük çekmeye yol açan görevdir.</w:t>
      </w:r>
      <w:r w:rsidR="00667AD3">
        <w:rPr>
          <w:rFonts w:asciiTheme="minorHAnsi" w:hAnsiTheme="minorHAnsi"/>
          <w:sz w:val="24"/>
        </w:rPr>
        <w:t xml:space="preserve"> </w:t>
      </w:r>
      <w:r w:rsidRPr="00E60575">
        <w:rPr>
          <w:rFonts w:asciiTheme="minorHAnsi" w:hAnsiTheme="minorHAnsi"/>
          <w:sz w:val="24"/>
        </w:rPr>
        <w:t>Gelişim ödevleri yetişkinlik dönemlerine göre şu şekilde sıralanmaktadır:</w:t>
      </w:r>
    </w:p>
    <w:p w:rsidR="00667AD3" w:rsidRPr="00E60575" w:rsidRDefault="00667AD3" w:rsidP="00E60575">
      <w:pPr>
        <w:jc w:val="both"/>
        <w:rPr>
          <w:rFonts w:asciiTheme="minorHAnsi" w:hAnsiTheme="minorHAnsi"/>
          <w:sz w:val="24"/>
        </w:rPr>
      </w:pPr>
    </w:p>
    <w:p w:rsidR="00E60575" w:rsidRPr="00667AD3" w:rsidRDefault="00E60575" w:rsidP="00E60575">
      <w:pPr>
        <w:jc w:val="both"/>
        <w:rPr>
          <w:rFonts w:asciiTheme="minorHAnsi" w:hAnsiTheme="minorHAnsi"/>
          <w:b/>
          <w:sz w:val="24"/>
        </w:rPr>
      </w:pPr>
      <w:r w:rsidRPr="00667AD3">
        <w:rPr>
          <w:rFonts w:asciiTheme="minorHAnsi" w:hAnsiTheme="minorHAnsi"/>
          <w:b/>
          <w:sz w:val="24"/>
        </w:rPr>
        <w:t>Genç Yetişkinlik;</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Eş seçme,</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Eşi ile birlikte yaşamayı öğrenme,</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Bir aile kurma,</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Çocuk yetiştirme,</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Bir evin işlerini yürütme,</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Çalışma hayatına başlama,</w:t>
      </w:r>
    </w:p>
    <w:p w:rsidR="00E60575" w:rsidRPr="00667AD3" w:rsidRDefault="00E60575" w:rsidP="00034F42">
      <w:pPr>
        <w:pStyle w:val="ListeParagraf"/>
        <w:numPr>
          <w:ilvl w:val="0"/>
          <w:numId w:val="6"/>
        </w:numPr>
        <w:jc w:val="both"/>
        <w:rPr>
          <w:rFonts w:asciiTheme="minorHAnsi" w:hAnsiTheme="minorHAnsi"/>
          <w:sz w:val="24"/>
        </w:rPr>
      </w:pPr>
      <w:r w:rsidRPr="00667AD3">
        <w:rPr>
          <w:rFonts w:asciiTheme="minorHAnsi" w:hAnsiTheme="minorHAnsi"/>
          <w:sz w:val="24"/>
        </w:rPr>
        <w:t>Yurttaşlık sorumluluklarını yerine getirme,</w:t>
      </w:r>
    </w:p>
    <w:p w:rsidR="00E60575" w:rsidRPr="00E60575" w:rsidRDefault="00E60575" w:rsidP="00034F42">
      <w:pPr>
        <w:pStyle w:val="ListeParagraf"/>
        <w:numPr>
          <w:ilvl w:val="0"/>
          <w:numId w:val="6"/>
        </w:numPr>
        <w:jc w:val="both"/>
        <w:rPr>
          <w:rFonts w:asciiTheme="minorHAnsi" w:hAnsiTheme="minorHAnsi"/>
          <w:sz w:val="24"/>
        </w:rPr>
      </w:pPr>
      <w:r w:rsidRPr="00E60575">
        <w:rPr>
          <w:rFonts w:asciiTheme="minorHAnsi" w:hAnsiTheme="minorHAnsi"/>
          <w:sz w:val="24"/>
        </w:rPr>
        <w:t>Uygun sosyal gruba katılma.</w:t>
      </w:r>
    </w:p>
    <w:p w:rsidR="00667AD3" w:rsidRDefault="00667AD3" w:rsidP="00E60575">
      <w:pPr>
        <w:jc w:val="both"/>
        <w:rPr>
          <w:rFonts w:asciiTheme="minorHAnsi" w:hAnsiTheme="minorHAnsi"/>
          <w:sz w:val="24"/>
        </w:rPr>
      </w:pPr>
    </w:p>
    <w:p w:rsidR="00E60575" w:rsidRPr="00667AD3" w:rsidRDefault="00E60575" w:rsidP="00E60575">
      <w:pPr>
        <w:jc w:val="both"/>
        <w:rPr>
          <w:rFonts w:asciiTheme="minorHAnsi" w:hAnsiTheme="minorHAnsi"/>
          <w:b/>
          <w:sz w:val="24"/>
        </w:rPr>
      </w:pPr>
      <w:r w:rsidRPr="00667AD3">
        <w:rPr>
          <w:rFonts w:asciiTheme="minorHAnsi" w:hAnsiTheme="minorHAnsi"/>
          <w:b/>
          <w:sz w:val="24"/>
        </w:rPr>
        <w:lastRenderedPageBreak/>
        <w:t>Orta Yetişkinlik;</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Toplumun bir üyesi olarak yetişkinlere özgü sorumlulukları yerine getirme,</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Belli bir ekonomik yaşam düzeyine ulaşma ve bunu sürdürme,</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Ergenlik çağındaki çocuklarına sorumlu ve mutlu yetişkinler olmasına yardım etme,</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Yetişkinlere özgü boş zaman etkinliklerini geliştirme,</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Birey olarak eşiyle özdeşleşme,</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Orta yaşın getirdiği değişiklikleri kabullenme ve buna uyum sağlama,</w:t>
      </w:r>
    </w:p>
    <w:p w:rsidR="00E60575" w:rsidRPr="00667AD3" w:rsidRDefault="00E60575" w:rsidP="00034F42">
      <w:pPr>
        <w:pStyle w:val="ListeParagraf"/>
        <w:numPr>
          <w:ilvl w:val="0"/>
          <w:numId w:val="7"/>
        </w:numPr>
        <w:jc w:val="both"/>
        <w:rPr>
          <w:rFonts w:asciiTheme="minorHAnsi" w:hAnsiTheme="minorHAnsi"/>
          <w:sz w:val="24"/>
        </w:rPr>
      </w:pPr>
      <w:r w:rsidRPr="00667AD3">
        <w:rPr>
          <w:rFonts w:asciiTheme="minorHAnsi" w:hAnsiTheme="minorHAnsi"/>
          <w:sz w:val="24"/>
        </w:rPr>
        <w:t>Yaşlı ana-babaya uyum sağlama.</w:t>
      </w:r>
    </w:p>
    <w:p w:rsidR="00667AD3" w:rsidRDefault="00667AD3" w:rsidP="00E60575">
      <w:pPr>
        <w:jc w:val="both"/>
        <w:rPr>
          <w:rFonts w:asciiTheme="minorHAnsi" w:hAnsiTheme="minorHAnsi"/>
          <w:sz w:val="24"/>
        </w:rPr>
      </w:pPr>
    </w:p>
    <w:p w:rsidR="00E60575" w:rsidRPr="00667AD3" w:rsidRDefault="00E60575" w:rsidP="00E60575">
      <w:pPr>
        <w:jc w:val="both"/>
        <w:rPr>
          <w:rFonts w:asciiTheme="minorHAnsi" w:hAnsiTheme="minorHAnsi"/>
          <w:b/>
          <w:sz w:val="24"/>
        </w:rPr>
      </w:pPr>
      <w:r w:rsidRPr="00667AD3">
        <w:rPr>
          <w:rFonts w:asciiTheme="minorHAnsi" w:hAnsiTheme="minorHAnsi"/>
          <w:b/>
          <w:sz w:val="24"/>
        </w:rPr>
        <w:t>İleri Yetişkinlik;</w:t>
      </w:r>
    </w:p>
    <w:p w:rsidR="00E60575" w:rsidRPr="00667AD3" w:rsidRDefault="00E60575" w:rsidP="00034F42">
      <w:pPr>
        <w:pStyle w:val="ListeParagraf"/>
        <w:numPr>
          <w:ilvl w:val="0"/>
          <w:numId w:val="8"/>
        </w:numPr>
        <w:jc w:val="both"/>
        <w:rPr>
          <w:rFonts w:asciiTheme="minorHAnsi" w:hAnsiTheme="minorHAnsi"/>
          <w:sz w:val="24"/>
        </w:rPr>
      </w:pPr>
      <w:r w:rsidRPr="00667AD3">
        <w:rPr>
          <w:rFonts w:asciiTheme="minorHAnsi" w:hAnsiTheme="minorHAnsi"/>
          <w:sz w:val="24"/>
        </w:rPr>
        <w:t>Fiziksel güçteki ve sağlıktaki düşüşe uyum sağlama,</w:t>
      </w:r>
    </w:p>
    <w:p w:rsidR="00E60575" w:rsidRPr="00667AD3" w:rsidRDefault="00E60575" w:rsidP="00034F42">
      <w:pPr>
        <w:pStyle w:val="ListeParagraf"/>
        <w:numPr>
          <w:ilvl w:val="0"/>
          <w:numId w:val="8"/>
        </w:numPr>
        <w:jc w:val="both"/>
        <w:rPr>
          <w:rFonts w:asciiTheme="minorHAnsi" w:hAnsiTheme="minorHAnsi"/>
          <w:sz w:val="24"/>
        </w:rPr>
      </w:pPr>
      <w:r w:rsidRPr="00667AD3">
        <w:rPr>
          <w:rFonts w:asciiTheme="minorHAnsi" w:hAnsiTheme="minorHAnsi"/>
          <w:sz w:val="24"/>
        </w:rPr>
        <w:t>Emekliliğe ve azalan kazanca uyum sağlama,</w:t>
      </w:r>
    </w:p>
    <w:p w:rsidR="00E60575" w:rsidRPr="00667AD3" w:rsidRDefault="00E60575" w:rsidP="00034F42">
      <w:pPr>
        <w:pStyle w:val="ListeParagraf"/>
        <w:numPr>
          <w:ilvl w:val="0"/>
          <w:numId w:val="8"/>
        </w:numPr>
        <w:jc w:val="both"/>
        <w:rPr>
          <w:rFonts w:asciiTheme="minorHAnsi" w:hAnsiTheme="minorHAnsi"/>
          <w:sz w:val="24"/>
        </w:rPr>
      </w:pPr>
      <w:r w:rsidRPr="00667AD3">
        <w:rPr>
          <w:rFonts w:asciiTheme="minorHAnsi" w:hAnsiTheme="minorHAnsi"/>
          <w:sz w:val="24"/>
        </w:rPr>
        <w:t>Yaş grubuyla açıktan ilişki kurma,</w:t>
      </w:r>
    </w:p>
    <w:p w:rsidR="00E60575" w:rsidRPr="00667AD3" w:rsidRDefault="00E60575" w:rsidP="00034F42">
      <w:pPr>
        <w:pStyle w:val="ListeParagraf"/>
        <w:numPr>
          <w:ilvl w:val="0"/>
          <w:numId w:val="8"/>
        </w:numPr>
        <w:jc w:val="both"/>
        <w:rPr>
          <w:rFonts w:asciiTheme="minorHAnsi" w:hAnsiTheme="minorHAnsi"/>
          <w:sz w:val="24"/>
        </w:rPr>
      </w:pPr>
      <w:r w:rsidRPr="00667AD3">
        <w:rPr>
          <w:rFonts w:asciiTheme="minorHAnsi" w:hAnsiTheme="minorHAnsi"/>
          <w:sz w:val="24"/>
        </w:rPr>
        <w:t>Mutluluk verici fiziksel yaşama koşulları kurma,</w:t>
      </w:r>
    </w:p>
    <w:p w:rsidR="00E60575" w:rsidRPr="00667AD3" w:rsidRDefault="00E60575" w:rsidP="00034F42">
      <w:pPr>
        <w:pStyle w:val="ListeParagraf"/>
        <w:numPr>
          <w:ilvl w:val="0"/>
          <w:numId w:val="8"/>
        </w:numPr>
        <w:jc w:val="both"/>
        <w:rPr>
          <w:rFonts w:asciiTheme="minorHAnsi" w:hAnsiTheme="minorHAnsi"/>
          <w:sz w:val="24"/>
        </w:rPr>
      </w:pPr>
      <w:r w:rsidRPr="00667AD3">
        <w:rPr>
          <w:rFonts w:asciiTheme="minorHAnsi" w:hAnsiTheme="minorHAnsi"/>
          <w:sz w:val="24"/>
        </w:rPr>
        <w:t>Toplamsal ve yurttaşlık görevlerini yerine getirme.</w:t>
      </w:r>
    </w:p>
    <w:p w:rsidR="00667AD3" w:rsidRDefault="00667AD3" w:rsidP="00E60575">
      <w:pPr>
        <w:jc w:val="both"/>
        <w:rPr>
          <w:rFonts w:asciiTheme="minorHAnsi" w:hAnsiTheme="minorHAnsi"/>
          <w:sz w:val="24"/>
        </w:rPr>
      </w:pPr>
    </w:p>
    <w:p w:rsidR="00667AD3" w:rsidRDefault="00667AD3" w:rsidP="00E60575">
      <w:pPr>
        <w:jc w:val="both"/>
        <w:rPr>
          <w:rFonts w:asciiTheme="minorHAnsi" w:hAnsiTheme="minorHAnsi"/>
          <w:sz w:val="24"/>
        </w:rPr>
      </w:pPr>
    </w:p>
    <w:p w:rsidR="00E60575" w:rsidRDefault="00667AD3" w:rsidP="00DD24E3">
      <w:pPr>
        <w:pStyle w:val="Balk3"/>
      </w:pPr>
      <w:bookmarkStart w:id="10" w:name="_Toc293931077"/>
      <w:r>
        <w:t>TOPLUMSAL GELİŞİM ÖZELLİKLERİ</w:t>
      </w:r>
      <w:bookmarkEnd w:id="10"/>
    </w:p>
    <w:p w:rsidR="00667AD3" w:rsidRPr="00E60575" w:rsidRDefault="00667AD3" w:rsidP="00E60575">
      <w:pPr>
        <w:jc w:val="both"/>
        <w:rPr>
          <w:rFonts w:asciiTheme="minorHAnsi" w:hAnsiTheme="minorHAnsi"/>
          <w:sz w:val="24"/>
        </w:rPr>
      </w:pPr>
    </w:p>
    <w:p w:rsidR="00722E8B" w:rsidRDefault="00E60575" w:rsidP="00E60575">
      <w:pPr>
        <w:jc w:val="both"/>
        <w:rPr>
          <w:rFonts w:asciiTheme="minorHAnsi" w:hAnsiTheme="minorHAnsi"/>
          <w:sz w:val="24"/>
        </w:rPr>
      </w:pPr>
      <w:r w:rsidRPr="00E60575">
        <w:rPr>
          <w:rFonts w:asciiTheme="minorHAnsi" w:hAnsiTheme="minorHAnsi"/>
          <w:sz w:val="24"/>
        </w:rPr>
        <w:t>Yetişkinin bulunduğu topluma veya gruba göre beklentileri ile eğitime olan gereksinimlerinde farklılıklar olabilmektedir. Bireyin mesleği gelir ve öğrenim düzeyi, cinsiyeti, evli olup, olmadığı, yaşadığı yer, dinsel inançları halk eğitimi etkinliklerine katılmasında önemli role sahiptir.</w:t>
      </w:r>
      <w:r w:rsidR="00722E8B">
        <w:rPr>
          <w:rFonts w:asciiTheme="minorHAnsi" w:hAnsiTheme="minorHAnsi"/>
          <w:sz w:val="24"/>
        </w:rPr>
        <w:t xml:space="preserve"> </w:t>
      </w:r>
    </w:p>
    <w:p w:rsidR="00722E8B" w:rsidRDefault="00722E8B"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Gelecekte kullanma olasılığı olan bir bilgiyi öğrenme, özellikle yetişkinlerde zaman tüketici ve verimsiz bir öğrenme yoludur. Toplumda aldığı yeni rolü başarı ile oynayabilmesi için yetişkinin belli bilgileri öğrenme gereğini duyması, onu öğrenmeye yöneltir.</w:t>
      </w:r>
    </w:p>
    <w:p w:rsidR="00722E8B" w:rsidRPr="00E60575" w:rsidRDefault="00722E8B"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Bireyin yöneldiği amaçlar, halk eğitimi açısından da önemlidir. Bu amaçlar, bireyde öğrenme isteğini </w:t>
      </w:r>
      <w:r w:rsidR="00722E8B" w:rsidRPr="00E60575">
        <w:rPr>
          <w:rFonts w:asciiTheme="minorHAnsi" w:hAnsiTheme="minorHAnsi"/>
          <w:sz w:val="24"/>
        </w:rPr>
        <w:t>artırır; öğrenme</w:t>
      </w:r>
      <w:r w:rsidRPr="00E60575">
        <w:rPr>
          <w:rFonts w:asciiTheme="minorHAnsi" w:hAnsiTheme="minorHAnsi"/>
          <w:sz w:val="24"/>
        </w:rPr>
        <w:t xml:space="preserve"> sürecini, öğrenme süresini içeriğini, miktarını, yoğunluğunu belirler.</w:t>
      </w:r>
    </w:p>
    <w:p w:rsidR="00722E8B" w:rsidRPr="00E60575" w:rsidRDefault="00722E8B"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Geri kalmış toplumlar geleneksel bir yapıya sahiptir. Bu nedenle, bu toplumların bir üyesi olan yetişkinler daha çok grubun geleneksel değerlerine bağlı olduklarından eğitime olan gereksinimleri de o derecede azdır. Gelişmiş toplumlarda ise bireylerin eğitime olan gereksinimi daha çoktur. </w:t>
      </w:r>
      <w:r w:rsidR="00722E8B" w:rsidRPr="00E60575">
        <w:rPr>
          <w:rFonts w:asciiTheme="minorHAnsi" w:hAnsiTheme="minorHAnsi"/>
          <w:sz w:val="24"/>
        </w:rPr>
        <w:t>Çünkü</w:t>
      </w:r>
      <w:r w:rsidRPr="00E60575">
        <w:rPr>
          <w:rFonts w:asciiTheme="minorHAnsi" w:hAnsiTheme="minorHAnsi"/>
          <w:sz w:val="24"/>
        </w:rPr>
        <w:t xml:space="preserve"> topluma veya içinde bulunduğu gruba uyum sağlayabilmesi ya değişen toplumsal yapıya bağlı olarak rollerini etkin bir biçimde yerine getirebilmesi, bir ölçüde yeni bilgi ve beceriler edinmeyi gerektirir.</w:t>
      </w:r>
    </w:p>
    <w:p w:rsidR="00E60575" w:rsidRDefault="00E60575" w:rsidP="00E60575">
      <w:pPr>
        <w:jc w:val="both"/>
        <w:rPr>
          <w:rFonts w:asciiTheme="minorHAnsi" w:hAnsiTheme="minorHAnsi"/>
          <w:sz w:val="24"/>
        </w:rPr>
      </w:pPr>
    </w:p>
    <w:p w:rsidR="00722E8B" w:rsidRPr="00E60575" w:rsidRDefault="00722E8B" w:rsidP="00E60575">
      <w:pPr>
        <w:jc w:val="both"/>
        <w:rPr>
          <w:rFonts w:asciiTheme="minorHAnsi" w:hAnsiTheme="minorHAnsi"/>
          <w:sz w:val="24"/>
        </w:rPr>
      </w:pPr>
    </w:p>
    <w:p w:rsidR="00E60575" w:rsidRDefault="00722E8B" w:rsidP="00722E8B">
      <w:pPr>
        <w:pStyle w:val="Balk2"/>
      </w:pPr>
      <w:bookmarkStart w:id="11" w:name="_Toc293931078"/>
      <w:r w:rsidRPr="00E60575">
        <w:t>EĞİTİM AÇISINDAN ÇOC</w:t>
      </w:r>
      <w:r>
        <w:t>UK İLE YETİŞKİN ARASINDAKİ FARK</w:t>
      </w:r>
      <w:bookmarkEnd w:id="11"/>
    </w:p>
    <w:p w:rsidR="00722E8B" w:rsidRPr="00E60575" w:rsidRDefault="00722E8B"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 ile çocuk eğitimi amaç, içerik ve yöntem boyutları açısından farklılıklar göstermektedir. Bu, çocuk ile yetişkin arasındaki şu farklardan kaynaklanmaktadır:</w:t>
      </w:r>
    </w:p>
    <w:p w:rsidR="00E60575" w:rsidRPr="00E60575" w:rsidRDefault="00E60575" w:rsidP="00E60575">
      <w:pPr>
        <w:jc w:val="both"/>
        <w:rPr>
          <w:rFonts w:asciiTheme="minorHAnsi" w:hAnsiTheme="minorHAnsi"/>
          <w:sz w:val="24"/>
        </w:rPr>
      </w:pPr>
    </w:p>
    <w:p w:rsidR="00E60575" w:rsidRPr="00722E8B"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Çocuğa yönelik eğitimin amacı, çocuğu </w:t>
      </w:r>
      <w:r w:rsidRPr="00722E8B">
        <w:rPr>
          <w:rFonts w:asciiTheme="minorHAnsi" w:hAnsiTheme="minorHAnsi"/>
          <w:b/>
          <w:sz w:val="24"/>
        </w:rPr>
        <w:t>yaşantıya hazırlamaktır.</w:t>
      </w:r>
      <w:r w:rsidRPr="00722E8B">
        <w:rPr>
          <w:rFonts w:asciiTheme="minorHAnsi" w:hAnsiTheme="minorHAnsi"/>
          <w:sz w:val="24"/>
        </w:rPr>
        <w:t xml:space="preserve"> Yetkin eğ</w:t>
      </w:r>
      <w:r w:rsidR="00722E8B">
        <w:rPr>
          <w:rFonts w:asciiTheme="minorHAnsi" w:hAnsiTheme="minorHAnsi"/>
          <w:sz w:val="24"/>
        </w:rPr>
        <w:t>it</w:t>
      </w:r>
      <w:r w:rsidRPr="00722E8B">
        <w:rPr>
          <w:rFonts w:asciiTheme="minorHAnsi" w:hAnsiTheme="minorHAnsi"/>
          <w:sz w:val="24"/>
        </w:rPr>
        <w:t>imin</w:t>
      </w:r>
      <w:r w:rsidR="00722E8B">
        <w:rPr>
          <w:rFonts w:asciiTheme="minorHAnsi" w:hAnsiTheme="minorHAnsi"/>
          <w:sz w:val="24"/>
        </w:rPr>
        <w:t>in</w:t>
      </w:r>
      <w:r w:rsidRPr="00722E8B">
        <w:rPr>
          <w:rFonts w:asciiTheme="minorHAnsi" w:hAnsiTheme="minorHAnsi"/>
          <w:sz w:val="24"/>
        </w:rPr>
        <w:t xml:space="preserve"> amacı ise yetişkinin karşı </w:t>
      </w:r>
      <w:r w:rsidRPr="00722E8B">
        <w:rPr>
          <w:rFonts w:asciiTheme="minorHAnsi" w:hAnsiTheme="minorHAnsi"/>
          <w:b/>
          <w:sz w:val="24"/>
        </w:rPr>
        <w:t>karşıya bulunduğu sorunların çözümünü sağlamaya</w:t>
      </w:r>
      <w:r w:rsidRPr="00722E8B">
        <w:rPr>
          <w:rFonts w:asciiTheme="minorHAnsi" w:hAnsiTheme="minorHAnsi"/>
          <w:sz w:val="24"/>
        </w:rPr>
        <w:t xml:space="preserve"> dayanır.</w:t>
      </w: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Yetişkine </w:t>
      </w:r>
      <w:r w:rsidRPr="00722E8B">
        <w:rPr>
          <w:rFonts w:asciiTheme="minorHAnsi" w:hAnsiTheme="minorHAnsi"/>
          <w:b/>
          <w:sz w:val="24"/>
        </w:rPr>
        <w:t>gereksinme duyduğu alanda</w:t>
      </w:r>
      <w:r w:rsidRPr="00722E8B">
        <w:rPr>
          <w:rFonts w:asciiTheme="minorHAnsi" w:hAnsiTheme="minorHAnsi"/>
          <w:sz w:val="24"/>
        </w:rPr>
        <w:t xml:space="preserve"> bilgi ve beceri verilmesine karşın, çocuğa, okulda, kurumların </w:t>
      </w:r>
      <w:r w:rsidRPr="00722E8B">
        <w:rPr>
          <w:rFonts w:asciiTheme="minorHAnsi" w:hAnsiTheme="minorHAnsi"/>
          <w:b/>
          <w:sz w:val="24"/>
        </w:rPr>
        <w:t>önceden saptandığı programda yer alan bilgi ve beceriler</w:t>
      </w:r>
      <w:r w:rsidRPr="00722E8B">
        <w:rPr>
          <w:rFonts w:asciiTheme="minorHAnsi" w:hAnsiTheme="minorHAnsi"/>
          <w:sz w:val="24"/>
        </w:rPr>
        <w:t xml:space="preserve"> kazandırılır.</w:t>
      </w: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lastRenderedPageBreak/>
        <w:t xml:space="preserve">Yöntem açısından yetişkinin kişiliği gelişmiş olduğundan, öğretim sürecinde </w:t>
      </w:r>
      <w:r w:rsidRPr="00722E8B">
        <w:rPr>
          <w:rFonts w:asciiTheme="minorHAnsi" w:hAnsiTheme="minorHAnsi"/>
          <w:b/>
          <w:sz w:val="24"/>
        </w:rPr>
        <w:t>kişiliğine saygı duyacak ve koruyacak</w:t>
      </w:r>
      <w:r w:rsidRPr="00722E8B">
        <w:rPr>
          <w:rFonts w:asciiTheme="minorHAnsi" w:hAnsiTheme="minorHAnsi"/>
          <w:sz w:val="24"/>
        </w:rPr>
        <w:t xml:space="preserve">; çocuklara ise </w:t>
      </w:r>
      <w:r w:rsidRPr="00722E8B">
        <w:rPr>
          <w:rFonts w:asciiTheme="minorHAnsi" w:hAnsiTheme="minorHAnsi"/>
          <w:b/>
          <w:sz w:val="24"/>
        </w:rPr>
        <w:t>kişiliklerini geliştirici</w:t>
      </w:r>
      <w:r w:rsidRPr="00722E8B">
        <w:rPr>
          <w:rFonts w:asciiTheme="minorHAnsi" w:hAnsiTheme="minorHAnsi"/>
          <w:sz w:val="24"/>
        </w:rPr>
        <w:t xml:space="preserve"> bir yaklaşım izlenir.</w:t>
      </w:r>
    </w:p>
    <w:p w:rsidR="00722E8B" w:rsidRPr="00722E8B" w:rsidRDefault="00722E8B" w:rsidP="00722E8B">
      <w:pPr>
        <w:pStyle w:val="ListeParagraf"/>
        <w:rPr>
          <w:rFonts w:asciiTheme="minorHAnsi" w:hAnsiTheme="minorHAnsi"/>
          <w:sz w:val="24"/>
        </w:rPr>
      </w:pP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Yetişkin eğitiminin temeli, bir </w:t>
      </w:r>
      <w:r w:rsidRPr="00722E8B">
        <w:rPr>
          <w:rFonts w:asciiTheme="minorHAnsi" w:hAnsiTheme="minorHAnsi"/>
          <w:b/>
          <w:sz w:val="24"/>
        </w:rPr>
        <w:t>sorunun çözümüne dayanmasına</w:t>
      </w:r>
      <w:r w:rsidRPr="00722E8B">
        <w:rPr>
          <w:rFonts w:asciiTheme="minorHAnsi" w:hAnsiTheme="minorHAnsi"/>
          <w:sz w:val="24"/>
        </w:rPr>
        <w:t xml:space="preserve"> karşın, çocuk eğitiminde belli</w:t>
      </w:r>
      <w:r w:rsidR="00722E8B">
        <w:rPr>
          <w:rFonts w:asciiTheme="minorHAnsi" w:hAnsiTheme="minorHAnsi"/>
          <w:sz w:val="24"/>
        </w:rPr>
        <w:t xml:space="preserve"> bilgi ve beceri kazandırılarak</w:t>
      </w:r>
      <w:r w:rsidRPr="00722E8B">
        <w:rPr>
          <w:rFonts w:asciiTheme="minorHAnsi" w:hAnsiTheme="minorHAnsi"/>
          <w:sz w:val="24"/>
        </w:rPr>
        <w:t xml:space="preserve"> </w:t>
      </w:r>
      <w:r w:rsidRPr="00722E8B">
        <w:rPr>
          <w:rFonts w:asciiTheme="minorHAnsi" w:hAnsiTheme="minorHAnsi"/>
          <w:b/>
          <w:sz w:val="24"/>
        </w:rPr>
        <w:t>sorunların farkında olmasını sağlamaya</w:t>
      </w:r>
      <w:r w:rsidRPr="00722E8B">
        <w:rPr>
          <w:rFonts w:asciiTheme="minorHAnsi" w:hAnsiTheme="minorHAnsi"/>
          <w:sz w:val="24"/>
        </w:rPr>
        <w:t xml:space="preserve"> dayalıdır.</w:t>
      </w:r>
    </w:p>
    <w:p w:rsidR="00722E8B" w:rsidRPr="00722E8B" w:rsidRDefault="00722E8B" w:rsidP="00722E8B">
      <w:pPr>
        <w:pStyle w:val="ListeParagraf"/>
        <w:rPr>
          <w:rFonts w:asciiTheme="minorHAnsi" w:hAnsiTheme="minorHAnsi"/>
          <w:sz w:val="24"/>
        </w:rPr>
      </w:pP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Çocuğun öğrenmeye ayıracağı </w:t>
      </w:r>
      <w:r w:rsidRPr="00722E8B">
        <w:rPr>
          <w:rFonts w:asciiTheme="minorHAnsi" w:hAnsiTheme="minorHAnsi"/>
          <w:b/>
          <w:sz w:val="24"/>
        </w:rPr>
        <w:t>zamanın bol</w:t>
      </w:r>
      <w:r w:rsidRPr="00722E8B">
        <w:rPr>
          <w:rFonts w:asciiTheme="minorHAnsi" w:hAnsiTheme="minorHAnsi"/>
          <w:sz w:val="24"/>
        </w:rPr>
        <w:t xml:space="preserve"> olmasına karşın, yetişkin, yalnızca çalışma saati dışındaki zamanını ayırabilir.</w:t>
      </w:r>
    </w:p>
    <w:p w:rsidR="00722E8B" w:rsidRPr="00722E8B" w:rsidRDefault="00722E8B" w:rsidP="00722E8B">
      <w:pPr>
        <w:pStyle w:val="ListeParagraf"/>
        <w:rPr>
          <w:rFonts w:asciiTheme="minorHAnsi" w:hAnsiTheme="minorHAnsi"/>
          <w:sz w:val="24"/>
        </w:rPr>
      </w:pP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Çocuğun yaşantıdan edindiği </w:t>
      </w:r>
      <w:r w:rsidRPr="00722E8B">
        <w:rPr>
          <w:rFonts w:asciiTheme="minorHAnsi" w:hAnsiTheme="minorHAnsi"/>
          <w:b/>
          <w:sz w:val="24"/>
        </w:rPr>
        <w:t>deneyim azdır;</w:t>
      </w:r>
      <w:r w:rsidRPr="00722E8B">
        <w:rPr>
          <w:rFonts w:asciiTheme="minorHAnsi" w:hAnsiTheme="minorHAnsi"/>
          <w:sz w:val="24"/>
        </w:rPr>
        <w:t xml:space="preserve"> yetişkinin geçmiş yaşantısına dayanan bir </w:t>
      </w:r>
      <w:r w:rsidRPr="00722E8B">
        <w:rPr>
          <w:rFonts w:asciiTheme="minorHAnsi" w:hAnsiTheme="minorHAnsi"/>
          <w:b/>
          <w:sz w:val="24"/>
        </w:rPr>
        <w:t xml:space="preserve">deneyimi </w:t>
      </w:r>
      <w:r w:rsidRPr="00722E8B">
        <w:rPr>
          <w:rFonts w:asciiTheme="minorHAnsi" w:hAnsiTheme="minorHAnsi"/>
          <w:sz w:val="24"/>
        </w:rPr>
        <w:t>vardır.</w:t>
      </w:r>
    </w:p>
    <w:p w:rsidR="00722E8B" w:rsidRPr="00722E8B" w:rsidRDefault="00722E8B" w:rsidP="00722E8B">
      <w:pPr>
        <w:pStyle w:val="ListeParagraf"/>
        <w:rPr>
          <w:rFonts w:asciiTheme="minorHAnsi" w:hAnsiTheme="minorHAnsi"/>
          <w:sz w:val="24"/>
        </w:rPr>
      </w:pP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Çocukta güven duygusu yüksek olduğu halde, öğrenme gücü konusunda yetişkinde güvensizlik söz konusudur.</w:t>
      </w:r>
    </w:p>
    <w:p w:rsidR="00722E8B" w:rsidRPr="00722E8B" w:rsidRDefault="00722E8B" w:rsidP="00722E8B">
      <w:pPr>
        <w:pStyle w:val="ListeParagraf"/>
        <w:rPr>
          <w:rFonts w:asciiTheme="minorHAnsi" w:hAnsiTheme="minorHAnsi"/>
          <w:sz w:val="24"/>
        </w:rPr>
      </w:pPr>
    </w:p>
    <w:p w:rsidR="00E60575"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 xml:space="preserve">Çocuk, </w:t>
      </w:r>
      <w:r w:rsidRPr="00722E8B">
        <w:rPr>
          <w:rFonts w:asciiTheme="minorHAnsi" w:hAnsiTheme="minorHAnsi"/>
          <w:b/>
          <w:sz w:val="24"/>
        </w:rPr>
        <w:t>öğrenmeye sınırlı da olsa zorlanabilir</w:t>
      </w:r>
      <w:r w:rsidRPr="00722E8B">
        <w:rPr>
          <w:rFonts w:asciiTheme="minorHAnsi" w:hAnsiTheme="minorHAnsi"/>
          <w:sz w:val="24"/>
        </w:rPr>
        <w:t xml:space="preserve">; ancak, yetişkinin </w:t>
      </w:r>
      <w:r w:rsidRPr="00722E8B">
        <w:rPr>
          <w:rFonts w:asciiTheme="minorHAnsi" w:hAnsiTheme="minorHAnsi"/>
          <w:b/>
          <w:sz w:val="24"/>
        </w:rPr>
        <w:t>öğrenmesi ondaki öğrenme güdüsüne bağlıdır</w:t>
      </w:r>
      <w:r w:rsidRPr="00722E8B">
        <w:rPr>
          <w:rFonts w:asciiTheme="minorHAnsi" w:hAnsiTheme="minorHAnsi"/>
          <w:sz w:val="24"/>
        </w:rPr>
        <w:t>.</w:t>
      </w:r>
    </w:p>
    <w:p w:rsidR="00722E8B" w:rsidRPr="00722E8B" w:rsidRDefault="00722E8B" w:rsidP="00722E8B">
      <w:pPr>
        <w:pStyle w:val="ListeParagraf"/>
        <w:rPr>
          <w:rFonts w:asciiTheme="minorHAnsi" w:hAnsiTheme="minorHAnsi"/>
          <w:sz w:val="24"/>
        </w:rPr>
      </w:pPr>
    </w:p>
    <w:p w:rsidR="00E60575" w:rsidRPr="00722E8B" w:rsidRDefault="00E60575" w:rsidP="00034F42">
      <w:pPr>
        <w:pStyle w:val="ListeParagraf"/>
        <w:numPr>
          <w:ilvl w:val="0"/>
          <w:numId w:val="9"/>
        </w:numPr>
        <w:jc w:val="both"/>
        <w:rPr>
          <w:rFonts w:asciiTheme="minorHAnsi" w:hAnsiTheme="minorHAnsi"/>
          <w:sz w:val="24"/>
        </w:rPr>
      </w:pPr>
      <w:r w:rsidRPr="00722E8B">
        <w:rPr>
          <w:rFonts w:asciiTheme="minorHAnsi" w:hAnsiTheme="minorHAnsi"/>
          <w:sz w:val="24"/>
        </w:rPr>
        <w:t>Çocuk ile öğretmen arasındaki ilişki anne-baba ilişkisine benzemesine karşın, yetişkin-öğretmen ilişkisi öğrenen-öğreten ilişkisine, bir ölçüde arkadaş-meslektaş ilişkisine dayanır.</w:t>
      </w:r>
    </w:p>
    <w:p w:rsidR="00E60575" w:rsidRPr="00E60575" w:rsidRDefault="00E60575" w:rsidP="00E60575">
      <w:pPr>
        <w:jc w:val="both"/>
        <w:rPr>
          <w:rFonts w:asciiTheme="minorHAnsi" w:hAnsiTheme="minorHAnsi"/>
          <w:sz w:val="24"/>
        </w:rPr>
      </w:pPr>
    </w:p>
    <w:p w:rsidR="00722E8B" w:rsidRDefault="00722E8B" w:rsidP="00E60575">
      <w:pPr>
        <w:jc w:val="both"/>
        <w:rPr>
          <w:rFonts w:asciiTheme="minorHAnsi" w:hAnsiTheme="minorHAnsi"/>
          <w:sz w:val="24"/>
        </w:rPr>
      </w:pPr>
    </w:p>
    <w:p w:rsidR="00E60575" w:rsidRDefault="00E60575" w:rsidP="00722E8B">
      <w:pPr>
        <w:pStyle w:val="Balk2"/>
      </w:pPr>
      <w:bookmarkStart w:id="12" w:name="_Toc293931079"/>
      <w:r w:rsidRPr="00E60575">
        <w:t>YETİŞKİNLERDE ÖĞRENME VE GÜDÜLENME</w:t>
      </w:r>
      <w:bookmarkEnd w:id="12"/>
    </w:p>
    <w:p w:rsidR="00722E8B" w:rsidRPr="00E60575" w:rsidRDefault="00722E8B"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Yetişkinlerin geniş bir yaşantı birikimine sahip olması, onların öğrenmesinde ve eğitiminde farklı uygulamaları gerektirmektedir.</w:t>
      </w:r>
    </w:p>
    <w:p w:rsidR="00B56F32" w:rsidRPr="00E60575" w:rsidRDefault="00B56F32"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E60575" w:rsidRDefault="00722E8B" w:rsidP="00DD24E3">
      <w:pPr>
        <w:pStyle w:val="Balk3"/>
      </w:pPr>
      <w:bookmarkStart w:id="13" w:name="_Toc293931080"/>
      <w:r w:rsidRPr="00E60575">
        <w:t>YETİŞKİNDE ÖĞRENME</w:t>
      </w:r>
      <w:bookmarkEnd w:id="13"/>
    </w:p>
    <w:p w:rsidR="00722E8B" w:rsidRPr="00E60575" w:rsidRDefault="00722E8B" w:rsidP="00E60575">
      <w:pPr>
        <w:jc w:val="both"/>
        <w:rPr>
          <w:rFonts w:asciiTheme="minorHAnsi" w:hAnsiTheme="minorHAnsi"/>
          <w:sz w:val="24"/>
        </w:rPr>
      </w:pPr>
    </w:p>
    <w:p w:rsidR="00722E8B" w:rsidRDefault="00E60575" w:rsidP="00E60575">
      <w:pPr>
        <w:jc w:val="both"/>
        <w:rPr>
          <w:rFonts w:asciiTheme="minorHAnsi" w:hAnsiTheme="minorHAnsi"/>
          <w:sz w:val="24"/>
        </w:rPr>
      </w:pPr>
      <w:r w:rsidRPr="00722E8B">
        <w:rPr>
          <w:rFonts w:asciiTheme="minorHAnsi" w:hAnsiTheme="minorHAnsi"/>
          <w:b/>
          <w:sz w:val="24"/>
        </w:rPr>
        <w:t xml:space="preserve">Öğrenme, yaşantı ürünü bir davranış değişmesidir. </w:t>
      </w:r>
      <w:r w:rsidRPr="00E60575">
        <w:rPr>
          <w:rFonts w:asciiTheme="minorHAnsi" w:hAnsiTheme="minorHAnsi"/>
          <w:sz w:val="24"/>
        </w:rPr>
        <w:t xml:space="preserve">Yaşantılar bir etkileşim sürecinin sonucunda oluşur. </w:t>
      </w:r>
      <w:r w:rsidRPr="00722E8B">
        <w:rPr>
          <w:rFonts w:asciiTheme="minorHAnsi" w:hAnsiTheme="minorHAnsi"/>
          <w:b/>
          <w:sz w:val="24"/>
        </w:rPr>
        <w:t>Çocuk elini sobaya dokundurur; sobanın yaktığını öğrenir. Bu öğrenme sıcak soba ile çocuk arasındaki bir etkileşim sonucunda, çocuğun geçirdiği bir yaşantının ürünüdür.</w:t>
      </w:r>
      <w:r w:rsidRPr="00E60575">
        <w:rPr>
          <w:rFonts w:asciiTheme="minorHAnsi" w:hAnsiTheme="minorHAnsi"/>
          <w:sz w:val="24"/>
        </w:rPr>
        <w:t xml:space="preserve"> Burada sıcak sobayı "öğreten", çocuğu "öğrenen" olarak düşünülürse, öğrenme olayının öğrenen ile öğreten arasındaki bir etkileşim sonucu olduğu söylenebilir. </w:t>
      </w:r>
    </w:p>
    <w:p w:rsidR="00722E8B" w:rsidRDefault="00722E8B" w:rsidP="00E60575">
      <w:pPr>
        <w:jc w:val="both"/>
        <w:rPr>
          <w:rFonts w:asciiTheme="minorHAnsi" w:hAnsiTheme="minorHAnsi"/>
          <w:sz w:val="24"/>
        </w:rPr>
      </w:pPr>
    </w:p>
    <w:p w:rsidR="00E60575" w:rsidRDefault="00E60575" w:rsidP="00E60575">
      <w:pPr>
        <w:jc w:val="both"/>
        <w:rPr>
          <w:rFonts w:asciiTheme="minorHAnsi" w:hAnsiTheme="minorHAnsi"/>
          <w:b/>
          <w:sz w:val="24"/>
        </w:rPr>
      </w:pPr>
      <w:r w:rsidRPr="00E60575">
        <w:rPr>
          <w:rFonts w:asciiTheme="minorHAnsi" w:hAnsiTheme="minorHAnsi"/>
          <w:sz w:val="24"/>
        </w:rPr>
        <w:t xml:space="preserve">Bir etkileşim sürecine öğreten kasıtlı olarak ve bireye belli bir davranış kazandırılmasında yardımcı olmak amacıyla girmiş olabilir ya da kasıtsız olarak katılmış olabilir. Aynı şekilde, birey bir öğrenme sürecine kasıtlı olarak ve öğrenmek amacıyla girmiş olabilir ya da kasıtsız olarak katılmış olabilir. </w:t>
      </w:r>
      <w:r w:rsidRPr="00722E8B">
        <w:rPr>
          <w:rFonts w:asciiTheme="minorHAnsi" w:hAnsiTheme="minorHAnsi"/>
          <w:b/>
          <w:sz w:val="24"/>
        </w:rPr>
        <w:t>İşte, öğrenme sürecine öğreten ve öğrenenin kasıtlı olarak katılıp katılmadığına göre, dört farklı öğrenme biçimi ortaya çıkmaktadır.</w:t>
      </w:r>
    </w:p>
    <w:p w:rsidR="00722E8B" w:rsidRPr="00722E8B" w:rsidRDefault="00722E8B" w:rsidP="00E60575">
      <w:pPr>
        <w:jc w:val="both"/>
        <w:rPr>
          <w:rFonts w:asciiTheme="minorHAnsi" w:hAnsiTheme="minorHAnsi"/>
          <w:b/>
          <w:sz w:val="24"/>
        </w:rPr>
      </w:pPr>
    </w:p>
    <w:p w:rsidR="00E60575" w:rsidRDefault="00722E8B" w:rsidP="00722E8B">
      <w:pPr>
        <w:pStyle w:val="Balk4"/>
      </w:pPr>
      <w:r w:rsidRPr="00722E8B">
        <w:t>ÖRGÜN YA DA YAYGIN EĞİTİM (HALK EĞİTİMİ</w:t>
      </w:r>
      <w:r>
        <w:t>)</w:t>
      </w:r>
    </w:p>
    <w:p w:rsidR="00722E8B" w:rsidRPr="00E60575" w:rsidRDefault="00722E8B" w:rsidP="00E60575">
      <w:pPr>
        <w:jc w:val="both"/>
        <w:rPr>
          <w:rFonts w:asciiTheme="minorHAnsi" w:hAnsiTheme="minorHAnsi"/>
          <w:sz w:val="24"/>
        </w:rPr>
      </w:pPr>
    </w:p>
    <w:p w:rsidR="00E60575" w:rsidRDefault="00E60575" w:rsidP="00E60575">
      <w:pPr>
        <w:jc w:val="both"/>
        <w:rPr>
          <w:rFonts w:asciiTheme="minorHAnsi" w:hAnsiTheme="minorHAnsi"/>
          <w:sz w:val="24"/>
        </w:rPr>
      </w:pPr>
      <w:r w:rsidRPr="006900FE">
        <w:rPr>
          <w:rFonts w:asciiTheme="minorHAnsi" w:hAnsiTheme="minorHAnsi"/>
          <w:b/>
          <w:sz w:val="24"/>
        </w:rPr>
        <w:t>Bir öğrenme sürecine öğrenen ve öğretenin her ikisi de kasıtlı olarak katılıyorsa, bu tür eğitim ya örgün ya da yaygın eğitim (halk eğitimi)'dir.</w:t>
      </w:r>
      <w:r w:rsidRPr="00E60575">
        <w:rPr>
          <w:rFonts w:asciiTheme="minorHAnsi" w:hAnsiTheme="minorHAnsi"/>
          <w:sz w:val="24"/>
        </w:rPr>
        <w:t xml:space="preserve"> Öğrenen katılmıştır; çünkü kasıtlı olarak bir şey </w:t>
      </w:r>
      <w:r w:rsidRPr="00E60575">
        <w:rPr>
          <w:rFonts w:asciiTheme="minorHAnsi" w:hAnsiTheme="minorHAnsi"/>
          <w:sz w:val="24"/>
        </w:rPr>
        <w:lastRenderedPageBreak/>
        <w:t>öğrenmek istemektedir. Öğreten katılmıştır; çünkü kasıtlı olarak öğrenenin öğrenmesine yardım etmek amacındadır.</w:t>
      </w:r>
    </w:p>
    <w:p w:rsidR="006900FE" w:rsidRPr="00E60575" w:rsidRDefault="006900FE" w:rsidP="00E60575">
      <w:pPr>
        <w:jc w:val="both"/>
        <w:rPr>
          <w:rFonts w:asciiTheme="minorHAnsi" w:hAnsiTheme="minorHAnsi"/>
          <w:sz w:val="24"/>
        </w:rPr>
      </w:pPr>
    </w:p>
    <w:p w:rsidR="006900FE" w:rsidRDefault="006900FE" w:rsidP="006900FE">
      <w:pPr>
        <w:pStyle w:val="Balk4"/>
      </w:pPr>
      <w:r w:rsidRPr="006900FE">
        <w:t>ALGIN (İNFORMAL) ÖĞRENME</w:t>
      </w:r>
    </w:p>
    <w:p w:rsidR="006900FE" w:rsidRPr="00E60575" w:rsidRDefault="006900FE" w:rsidP="00E60575">
      <w:pPr>
        <w:jc w:val="both"/>
        <w:rPr>
          <w:rFonts w:asciiTheme="minorHAnsi" w:hAnsiTheme="minorHAnsi"/>
          <w:sz w:val="24"/>
        </w:rPr>
      </w:pPr>
    </w:p>
    <w:p w:rsidR="001E022E" w:rsidRDefault="001E022E" w:rsidP="001E022E">
      <w:pPr>
        <w:jc w:val="both"/>
        <w:rPr>
          <w:rFonts w:asciiTheme="minorHAnsi" w:hAnsiTheme="minorHAnsi"/>
          <w:sz w:val="24"/>
        </w:rPr>
      </w:pPr>
      <w:r w:rsidRPr="006900FE">
        <w:rPr>
          <w:rFonts w:asciiTheme="minorHAnsi" w:hAnsiTheme="minorHAnsi"/>
          <w:sz w:val="24"/>
        </w:rPr>
        <w:t>Bir öğrenme sürecin</w:t>
      </w:r>
      <w:r>
        <w:rPr>
          <w:rFonts w:asciiTheme="minorHAnsi" w:hAnsiTheme="minorHAnsi"/>
          <w:sz w:val="24"/>
        </w:rPr>
        <w:t>de</w:t>
      </w:r>
      <w:r w:rsidRPr="006900FE">
        <w:rPr>
          <w:rFonts w:asciiTheme="minorHAnsi" w:hAnsiTheme="minorHAnsi"/>
          <w:sz w:val="24"/>
        </w:rPr>
        <w:t xml:space="preserve"> öğreten</w:t>
      </w:r>
      <w:r>
        <w:rPr>
          <w:rFonts w:asciiTheme="minorHAnsi" w:hAnsiTheme="minorHAnsi"/>
          <w:sz w:val="24"/>
        </w:rPr>
        <w:t>in kasıtlı,</w:t>
      </w:r>
      <w:r w:rsidRPr="006900FE">
        <w:rPr>
          <w:rFonts w:asciiTheme="minorHAnsi" w:hAnsiTheme="minorHAnsi"/>
          <w:sz w:val="24"/>
        </w:rPr>
        <w:t xml:space="preserve"> öğrenen</w:t>
      </w:r>
      <w:r>
        <w:rPr>
          <w:rFonts w:asciiTheme="minorHAnsi" w:hAnsiTheme="minorHAnsi"/>
          <w:sz w:val="24"/>
        </w:rPr>
        <w:t>in</w:t>
      </w:r>
      <w:r w:rsidRPr="006900FE">
        <w:rPr>
          <w:rFonts w:asciiTheme="minorHAnsi" w:hAnsiTheme="minorHAnsi"/>
          <w:sz w:val="24"/>
        </w:rPr>
        <w:t xml:space="preserve"> kasıt</w:t>
      </w:r>
      <w:r>
        <w:rPr>
          <w:rFonts w:asciiTheme="minorHAnsi" w:hAnsiTheme="minorHAnsi"/>
          <w:sz w:val="24"/>
        </w:rPr>
        <w:t>sız</w:t>
      </w:r>
      <w:r w:rsidRPr="006900FE">
        <w:rPr>
          <w:rFonts w:asciiTheme="minorHAnsi" w:hAnsiTheme="minorHAnsi"/>
          <w:sz w:val="24"/>
        </w:rPr>
        <w:t xml:space="preserve"> </w:t>
      </w:r>
      <w:r>
        <w:rPr>
          <w:rFonts w:asciiTheme="minorHAnsi" w:hAnsiTheme="minorHAnsi"/>
          <w:sz w:val="24"/>
        </w:rPr>
        <w:t>olduğu</w:t>
      </w:r>
      <w:r w:rsidRPr="006900FE">
        <w:rPr>
          <w:rFonts w:asciiTheme="minorHAnsi" w:hAnsiTheme="minorHAnsi"/>
          <w:sz w:val="24"/>
        </w:rPr>
        <w:t xml:space="preserve"> durum söz konusu ise buna </w:t>
      </w:r>
      <w:r>
        <w:rPr>
          <w:rFonts w:asciiTheme="minorHAnsi" w:hAnsiTheme="minorHAnsi"/>
          <w:sz w:val="24"/>
        </w:rPr>
        <w:t xml:space="preserve">algın (informal) </w:t>
      </w:r>
      <w:r w:rsidRPr="006900FE">
        <w:rPr>
          <w:rFonts w:asciiTheme="minorHAnsi" w:hAnsiTheme="minorHAnsi"/>
          <w:sz w:val="24"/>
        </w:rPr>
        <w:t xml:space="preserve">öğrenme denir. </w:t>
      </w:r>
    </w:p>
    <w:p w:rsidR="006900FE" w:rsidRDefault="006900FE" w:rsidP="00E60575">
      <w:pPr>
        <w:jc w:val="both"/>
        <w:rPr>
          <w:rFonts w:asciiTheme="minorHAnsi" w:hAnsiTheme="minorHAnsi"/>
          <w:b/>
          <w:sz w:val="24"/>
        </w:rPr>
      </w:pPr>
    </w:p>
    <w:p w:rsidR="006900FE" w:rsidRDefault="006900FE" w:rsidP="00034F42">
      <w:pPr>
        <w:pStyle w:val="Balk4"/>
        <w:numPr>
          <w:ilvl w:val="3"/>
          <w:numId w:val="10"/>
        </w:numPr>
      </w:pPr>
      <w:r>
        <w:t>BİREYSEL (KİŞİSEL)</w:t>
      </w:r>
      <w:r w:rsidRPr="00E60575">
        <w:t xml:space="preserve"> ÖĞRENME</w:t>
      </w:r>
    </w:p>
    <w:p w:rsidR="006900FE" w:rsidRPr="006900FE" w:rsidRDefault="006900FE" w:rsidP="006900FE"/>
    <w:p w:rsidR="006900FE" w:rsidRDefault="006900FE" w:rsidP="00E60575">
      <w:pPr>
        <w:jc w:val="both"/>
        <w:rPr>
          <w:rFonts w:asciiTheme="minorHAnsi" w:hAnsiTheme="minorHAnsi"/>
          <w:sz w:val="24"/>
        </w:rPr>
      </w:pPr>
      <w:r w:rsidRPr="006900FE">
        <w:rPr>
          <w:rFonts w:asciiTheme="minorHAnsi" w:hAnsiTheme="minorHAnsi"/>
          <w:sz w:val="24"/>
        </w:rPr>
        <w:t>Bir öğrenme sürecin</w:t>
      </w:r>
      <w:r w:rsidR="001E022E">
        <w:rPr>
          <w:rFonts w:asciiTheme="minorHAnsi" w:hAnsiTheme="minorHAnsi"/>
          <w:sz w:val="24"/>
        </w:rPr>
        <w:t>de</w:t>
      </w:r>
      <w:r w:rsidRPr="006900FE">
        <w:rPr>
          <w:rFonts w:asciiTheme="minorHAnsi" w:hAnsiTheme="minorHAnsi"/>
          <w:sz w:val="24"/>
        </w:rPr>
        <w:t xml:space="preserve"> öğreten</w:t>
      </w:r>
      <w:r w:rsidR="001E022E">
        <w:rPr>
          <w:rFonts w:asciiTheme="minorHAnsi" w:hAnsiTheme="minorHAnsi"/>
          <w:sz w:val="24"/>
        </w:rPr>
        <w:t>in kasıtsız,</w:t>
      </w:r>
      <w:r w:rsidRPr="006900FE">
        <w:rPr>
          <w:rFonts w:asciiTheme="minorHAnsi" w:hAnsiTheme="minorHAnsi"/>
          <w:sz w:val="24"/>
        </w:rPr>
        <w:t xml:space="preserve"> öğrenen</w:t>
      </w:r>
      <w:r w:rsidR="001E022E">
        <w:rPr>
          <w:rFonts w:asciiTheme="minorHAnsi" w:hAnsiTheme="minorHAnsi"/>
          <w:sz w:val="24"/>
        </w:rPr>
        <w:t>in</w:t>
      </w:r>
      <w:r w:rsidRPr="006900FE">
        <w:rPr>
          <w:rFonts w:asciiTheme="minorHAnsi" w:hAnsiTheme="minorHAnsi"/>
          <w:sz w:val="24"/>
        </w:rPr>
        <w:t xml:space="preserve"> kasıtlı </w:t>
      </w:r>
      <w:r w:rsidR="001E022E">
        <w:rPr>
          <w:rFonts w:asciiTheme="minorHAnsi" w:hAnsiTheme="minorHAnsi"/>
          <w:sz w:val="24"/>
        </w:rPr>
        <w:t>olduğu</w:t>
      </w:r>
      <w:r w:rsidRPr="006900FE">
        <w:rPr>
          <w:rFonts w:asciiTheme="minorHAnsi" w:hAnsiTheme="minorHAnsi"/>
          <w:sz w:val="24"/>
        </w:rPr>
        <w:t xml:space="preserve"> durum söz konusu ise buna </w:t>
      </w:r>
      <w:r w:rsidR="001E022E">
        <w:rPr>
          <w:rFonts w:asciiTheme="minorHAnsi" w:hAnsiTheme="minorHAnsi"/>
          <w:sz w:val="24"/>
        </w:rPr>
        <w:t>bireysel</w:t>
      </w:r>
      <w:r w:rsidRPr="006900FE">
        <w:rPr>
          <w:rFonts w:asciiTheme="minorHAnsi" w:hAnsiTheme="minorHAnsi"/>
          <w:sz w:val="24"/>
        </w:rPr>
        <w:t xml:space="preserve"> öğrenme denir. </w:t>
      </w:r>
    </w:p>
    <w:p w:rsidR="001E022E" w:rsidRDefault="001E022E" w:rsidP="00E60575">
      <w:pPr>
        <w:jc w:val="both"/>
        <w:rPr>
          <w:rFonts w:asciiTheme="minorHAnsi" w:hAnsiTheme="minorHAnsi"/>
          <w:b/>
          <w:sz w:val="24"/>
        </w:rPr>
      </w:pPr>
    </w:p>
    <w:p w:rsidR="006900FE" w:rsidRDefault="006900FE" w:rsidP="006900FE">
      <w:pPr>
        <w:pStyle w:val="Balk4"/>
      </w:pPr>
      <w:r w:rsidRPr="00E60575">
        <w:t>RASTGELE ÖĞRENME</w:t>
      </w:r>
    </w:p>
    <w:p w:rsidR="006900FE" w:rsidRPr="006900FE" w:rsidRDefault="006900FE" w:rsidP="006900FE"/>
    <w:p w:rsidR="00E60575" w:rsidRDefault="006900FE" w:rsidP="00E60575">
      <w:pPr>
        <w:jc w:val="both"/>
        <w:rPr>
          <w:rFonts w:asciiTheme="minorHAnsi" w:hAnsiTheme="minorHAnsi"/>
          <w:sz w:val="24"/>
        </w:rPr>
      </w:pPr>
      <w:r w:rsidRPr="006900FE">
        <w:rPr>
          <w:rFonts w:asciiTheme="minorHAnsi" w:hAnsiTheme="minorHAnsi"/>
          <w:sz w:val="24"/>
        </w:rPr>
        <w:t>Bir öğrenme sürecine</w:t>
      </w:r>
      <w:r w:rsidRPr="006900FE">
        <w:rPr>
          <w:rFonts w:asciiTheme="minorHAnsi" w:hAnsiTheme="minorHAnsi"/>
          <w:b/>
          <w:sz w:val="24"/>
        </w:rPr>
        <w:t xml:space="preserve"> </w:t>
      </w:r>
      <w:r w:rsidR="00E60575" w:rsidRPr="006900FE">
        <w:rPr>
          <w:rFonts w:asciiTheme="minorHAnsi" w:hAnsiTheme="minorHAnsi"/>
          <w:b/>
          <w:sz w:val="24"/>
        </w:rPr>
        <w:t xml:space="preserve">öğrenen ve öğretenin her ikisi de kasıtsız olarak katilmiş ise buna rastgele öğrenme </w:t>
      </w:r>
      <w:r w:rsidR="00E60575" w:rsidRPr="00E60575">
        <w:rPr>
          <w:rFonts w:asciiTheme="minorHAnsi" w:hAnsiTheme="minorHAnsi"/>
          <w:sz w:val="24"/>
        </w:rPr>
        <w:t>denilmektedir. Bu sınıflandırma aşağıda bir şekil üzerinde gösterilmiştir.</w:t>
      </w:r>
    </w:p>
    <w:p w:rsidR="006900FE" w:rsidRPr="00E60575" w:rsidRDefault="006900FE" w:rsidP="00E60575">
      <w:pPr>
        <w:jc w:val="both"/>
        <w:rPr>
          <w:rFonts w:asciiTheme="minorHAnsi" w:hAnsiTheme="minorHAnsi"/>
          <w:sz w:val="24"/>
        </w:rPr>
      </w:pPr>
    </w:p>
    <w:tbl>
      <w:tblPr>
        <w:tblStyle w:val="OrtaKlavuz3-Vurgu1"/>
        <w:tblW w:w="7966" w:type="dxa"/>
        <w:jc w:val="center"/>
        <w:tblLook w:val="0600" w:firstRow="0" w:lastRow="0" w:firstColumn="0" w:lastColumn="0" w:noHBand="1" w:noVBand="1"/>
      </w:tblPr>
      <w:tblGrid>
        <w:gridCol w:w="2013"/>
        <w:gridCol w:w="3260"/>
        <w:gridCol w:w="2693"/>
      </w:tblGrid>
      <w:tr w:rsidR="006900FE" w:rsidRPr="006900FE" w:rsidTr="006900FE">
        <w:trPr>
          <w:trHeight w:val="879"/>
          <w:jc w:val="center"/>
        </w:trPr>
        <w:tc>
          <w:tcPr>
            <w:tcW w:w="2013" w:type="dxa"/>
            <w:vAlign w:val="center"/>
            <w:hideMark/>
          </w:tcPr>
          <w:p w:rsidR="001E022E" w:rsidRPr="006900FE" w:rsidRDefault="006900FE" w:rsidP="006900FE">
            <w:pPr>
              <w:jc w:val="both"/>
              <w:rPr>
                <w:rFonts w:asciiTheme="minorHAnsi" w:hAnsiTheme="minorHAnsi"/>
                <w:sz w:val="24"/>
              </w:rPr>
            </w:pPr>
            <w:r w:rsidRPr="006900FE">
              <w:rPr>
                <w:rFonts w:asciiTheme="minorHAnsi" w:hAnsiTheme="minorHAnsi"/>
                <w:b/>
                <w:bCs/>
                <w:sz w:val="24"/>
              </w:rPr>
              <w:t>EĞİTİM-ÖĞRETİM</w:t>
            </w:r>
          </w:p>
        </w:tc>
        <w:tc>
          <w:tcPr>
            <w:tcW w:w="3260"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b/>
                <w:bCs/>
                <w:sz w:val="24"/>
              </w:rPr>
              <w:t>Öğreten Kasıtlı</w:t>
            </w:r>
          </w:p>
        </w:tc>
        <w:tc>
          <w:tcPr>
            <w:tcW w:w="2693"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b/>
                <w:bCs/>
                <w:sz w:val="24"/>
              </w:rPr>
              <w:t>Öğreten Kasıtsız</w:t>
            </w:r>
          </w:p>
        </w:tc>
      </w:tr>
      <w:tr w:rsidR="006900FE" w:rsidRPr="006900FE" w:rsidTr="006900FE">
        <w:trPr>
          <w:trHeight w:val="1322"/>
          <w:jc w:val="center"/>
        </w:trPr>
        <w:tc>
          <w:tcPr>
            <w:tcW w:w="2013"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b/>
                <w:bCs/>
                <w:sz w:val="24"/>
              </w:rPr>
              <w:t>Öğrenen Kasıtlı</w:t>
            </w:r>
          </w:p>
        </w:tc>
        <w:tc>
          <w:tcPr>
            <w:tcW w:w="3260" w:type="dxa"/>
            <w:vAlign w:val="center"/>
            <w:hideMark/>
          </w:tcPr>
          <w:p w:rsidR="006900FE" w:rsidRPr="006900FE" w:rsidRDefault="006900FE" w:rsidP="006900FE">
            <w:pPr>
              <w:jc w:val="center"/>
              <w:rPr>
                <w:rFonts w:asciiTheme="minorHAnsi" w:hAnsiTheme="minorHAnsi"/>
                <w:sz w:val="24"/>
              </w:rPr>
            </w:pPr>
            <w:r w:rsidRPr="006900FE">
              <w:rPr>
                <w:rFonts w:asciiTheme="minorHAnsi" w:hAnsiTheme="minorHAnsi"/>
                <w:b/>
                <w:bCs/>
                <w:i/>
                <w:iCs/>
                <w:sz w:val="24"/>
              </w:rPr>
              <w:t>Örgün-Yaygın</w:t>
            </w:r>
            <w:r>
              <w:rPr>
                <w:rFonts w:asciiTheme="minorHAnsi" w:hAnsiTheme="minorHAnsi"/>
                <w:b/>
                <w:bCs/>
                <w:i/>
                <w:iCs/>
                <w:sz w:val="24"/>
              </w:rPr>
              <w:t xml:space="preserve"> (Halk)</w:t>
            </w:r>
            <w:r w:rsidRPr="006900FE">
              <w:rPr>
                <w:rFonts w:asciiTheme="minorHAnsi" w:hAnsiTheme="minorHAnsi"/>
                <w:b/>
                <w:bCs/>
                <w:i/>
                <w:iCs/>
                <w:sz w:val="24"/>
              </w:rPr>
              <w:t xml:space="preserve"> Eğitim</w:t>
            </w:r>
          </w:p>
          <w:p w:rsidR="006900FE" w:rsidRPr="006900FE" w:rsidRDefault="006900FE" w:rsidP="006900FE">
            <w:pPr>
              <w:jc w:val="center"/>
              <w:rPr>
                <w:rFonts w:asciiTheme="minorHAnsi" w:hAnsiTheme="minorHAnsi"/>
                <w:sz w:val="24"/>
              </w:rPr>
            </w:pPr>
            <w:r w:rsidRPr="006900FE">
              <w:rPr>
                <w:rFonts w:asciiTheme="minorHAnsi" w:hAnsiTheme="minorHAnsi"/>
                <w:i/>
                <w:iCs/>
                <w:sz w:val="24"/>
              </w:rPr>
              <w:t>«Plan-Program-Sistem»</w:t>
            </w:r>
          </w:p>
          <w:p w:rsidR="001E022E" w:rsidRPr="006900FE" w:rsidRDefault="006900FE" w:rsidP="006900FE">
            <w:pPr>
              <w:jc w:val="center"/>
              <w:rPr>
                <w:rFonts w:asciiTheme="minorHAnsi" w:hAnsiTheme="minorHAnsi"/>
                <w:sz w:val="24"/>
              </w:rPr>
            </w:pPr>
            <w:r w:rsidRPr="006900FE">
              <w:rPr>
                <w:rFonts w:asciiTheme="minorHAnsi" w:hAnsiTheme="minorHAnsi"/>
                <w:i/>
                <w:iCs/>
                <w:sz w:val="24"/>
              </w:rPr>
              <w:t>(Okul, kurs, kongre, toplantı)</w:t>
            </w:r>
          </w:p>
        </w:tc>
        <w:tc>
          <w:tcPr>
            <w:tcW w:w="2693"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i/>
                <w:iCs/>
                <w:sz w:val="24"/>
              </w:rPr>
              <w:t>Bireysel (Kişisel) Eğitim</w:t>
            </w:r>
          </w:p>
        </w:tc>
      </w:tr>
      <w:tr w:rsidR="006900FE" w:rsidRPr="006900FE" w:rsidTr="006900FE">
        <w:trPr>
          <w:trHeight w:val="1322"/>
          <w:jc w:val="center"/>
        </w:trPr>
        <w:tc>
          <w:tcPr>
            <w:tcW w:w="2013"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b/>
                <w:bCs/>
                <w:sz w:val="24"/>
              </w:rPr>
              <w:t>Öğrenen Kasıtsız</w:t>
            </w:r>
          </w:p>
        </w:tc>
        <w:tc>
          <w:tcPr>
            <w:tcW w:w="3260" w:type="dxa"/>
            <w:vAlign w:val="center"/>
            <w:hideMark/>
          </w:tcPr>
          <w:p w:rsidR="006900FE" w:rsidRPr="006900FE" w:rsidRDefault="006900FE" w:rsidP="006900FE">
            <w:pPr>
              <w:jc w:val="center"/>
              <w:rPr>
                <w:rFonts w:asciiTheme="minorHAnsi" w:hAnsiTheme="minorHAnsi"/>
                <w:sz w:val="24"/>
              </w:rPr>
            </w:pPr>
            <w:r w:rsidRPr="006900FE">
              <w:rPr>
                <w:rFonts w:asciiTheme="minorHAnsi" w:hAnsiTheme="minorHAnsi"/>
                <w:b/>
                <w:bCs/>
                <w:i/>
                <w:iCs/>
                <w:sz w:val="24"/>
              </w:rPr>
              <w:t>Algın</w:t>
            </w:r>
            <w:r>
              <w:rPr>
                <w:rFonts w:asciiTheme="minorHAnsi" w:hAnsiTheme="minorHAnsi"/>
                <w:b/>
                <w:bCs/>
                <w:i/>
                <w:iCs/>
                <w:sz w:val="24"/>
              </w:rPr>
              <w:t xml:space="preserve"> (İnformal)</w:t>
            </w:r>
            <w:r w:rsidRPr="006900FE">
              <w:rPr>
                <w:rFonts w:asciiTheme="minorHAnsi" w:hAnsiTheme="minorHAnsi"/>
                <w:b/>
                <w:bCs/>
                <w:i/>
                <w:iCs/>
                <w:sz w:val="24"/>
              </w:rPr>
              <w:t xml:space="preserve"> Eğitim</w:t>
            </w:r>
          </w:p>
          <w:p w:rsidR="001E022E" w:rsidRPr="006900FE" w:rsidRDefault="006900FE" w:rsidP="006900FE">
            <w:pPr>
              <w:jc w:val="center"/>
              <w:rPr>
                <w:rFonts w:asciiTheme="minorHAnsi" w:hAnsiTheme="minorHAnsi"/>
                <w:sz w:val="24"/>
              </w:rPr>
            </w:pPr>
            <w:r w:rsidRPr="006900FE">
              <w:rPr>
                <w:rFonts w:asciiTheme="minorHAnsi" w:hAnsiTheme="minorHAnsi"/>
                <w:i/>
                <w:iCs/>
                <w:sz w:val="24"/>
              </w:rPr>
              <w:t>(Çevre, aile, kitle iletişim araç)</w:t>
            </w:r>
          </w:p>
        </w:tc>
        <w:tc>
          <w:tcPr>
            <w:tcW w:w="2693" w:type="dxa"/>
            <w:vAlign w:val="center"/>
            <w:hideMark/>
          </w:tcPr>
          <w:p w:rsidR="001E022E" w:rsidRPr="006900FE" w:rsidRDefault="006900FE" w:rsidP="006900FE">
            <w:pPr>
              <w:jc w:val="center"/>
              <w:rPr>
                <w:rFonts w:asciiTheme="minorHAnsi" w:hAnsiTheme="minorHAnsi"/>
                <w:sz w:val="24"/>
              </w:rPr>
            </w:pPr>
            <w:r w:rsidRPr="006900FE">
              <w:rPr>
                <w:rFonts w:asciiTheme="minorHAnsi" w:hAnsiTheme="minorHAnsi"/>
                <w:i/>
                <w:iCs/>
                <w:sz w:val="24"/>
              </w:rPr>
              <w:t>Rastgele / Doğal</w:t>
            </w:r>
          </w:p>
        </w:tc>
      </w:tr>
    </w:tbl>
    <w:p w:rsidR="00E60575" w:rsidRDefault="00E60575"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Örgün eğitim ile yaygın eğitim (halk eğitimi) A gözeneğine girmektedir. Kitle iletişim araçları B gözeneğine girmektedir. Kasıtlı bir yayın kaynağı söz konusudur. Fakat öğrenen kasıtlı olmadan yayınlara erişebilmektedir. Sabahleyin müzik dinlemek amacıyla radyoyu açan birisinin, sağlık konusunda bir konuşma ile karşılaşması ve bunu dinlemesi bu tür öğrenmeye bir örnektir. Burada konuşma sahibi (öğreten) kasıtlı, dinleyici (öğrenen) kasıtsızdır. Algın eğitimin diğer bir çeşidinde ise, öğrenen kasıtlı, öğreten kasıtsızdır. C gözeneğinde yer alan bu öğrenmeye "bireysel öğrenme" de denilmektedir.</w:t>
      </w:r>
      <w:r w:rsidR="006900FE">
        <w:rPr>
          <w:rFonts w:asciiTheme="minorHAnsi" w:hAnsiTheme="minorHAnsi"/>
          <w:sz w:val="24"/>
        </w:rPr>
        <w:t xml:space="preserve"> </w:t>
      </w:r>
      <w:r w:rsidRPr="00E60575">
        <w:rPr>
          <w:rFonts w:asciiTheme="minorHAnsi" w:hAnsiTheme="minorHAnsi"/>
          <w:sz w:val="24"/>
        </w:rPr>
        <w:t>Laboratuarda kasıtlı olarak bir araştırma yürüten bilim adamının öğrenmesi, merak ettiği bir konuyu inceleyen, bilgi toplayan bir insanın öğrenmesi, bu tür öğrenmeye örnek olarak verilebilir. Son olarak, D gözeneğinde gösterilen rastgele öğrenme denilen öğrenme çeşidinde ise öğrenen de öğreten de kasıtsızdır. Çevremizle doğal etkileşimimizin sonucunda öğrendiklerimiz bu gruba girer. Bu yolla öğrenmeye başladığımızı ve bu çeşit öğrenmeyi ömür boyu sürdürdüğümüz bilinmektedir</w:t>
      </w:r>
      <w:r w:rsidR="00B56F32">
        <w:rPr>
          <w:rFonts w:asciiTheme="minorHAnsi" w:hAnsiTheme="minorHAnsi"/>
          <w:sz w:val="24"/>
        </w:rPr>
        <w:t>.</w:t>
      </w:r>
    </w:p>
    <w:p w:rsidR="00B56F32" w:rsidRPr="00E60575" w:rsidRDefault="00B56F32"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Halk eğitimi, öğrenme sürecinde öğrenen ve öğretenin her ikisinin de kasıtlı olarak katıldığı planlı bir eğitimdir. Bu açıdan örgün eğitimden hiçbir farkı yoktur. Örgün ve halk eğitimi aracı olarak televizyondan, radyodan, videodan, basılı yayınlardan da yararlanılabilir. Kitle iletişim araçlarının </w:t>
      </w:r>
      <w:r w:rsidRPr="00E60575">
        <w:rPr>
          <w:rFonts w:asciiTheme="minorHAnsi" w:hAnsiTheme="minorHAnsi"/>
          <w:sz w:val="24"/>
        </w:rPr>
        <w:lastRenderedPageBreak/>
        <w:t xml:space="preserve">kullanılması, bir örgün ya da halk eğitimi etkinliğini, algın (informal) bir eğitim etkinliği haline getirmez. Anadolu Üniversitesi </w:t>
      </w:r>
      <w:r w:rsidR="00B56F32" w:rsidRPr="00E60575">
        <w:rPr>
          <w:rFonts w:asciiTheme="minorHAnsi" w:hAnsiTheme="minorHAnsi"/>
          <w:sz w:val="24"/>
        </w:rPr>
        <w:t>Açık öğretim</w:t>
      </w:r>
      <w:r w:rsidRPr="00E60575">
        <w:rPr>
          <w:rFonts w:asciiTheme="minorHAnsi" w:hAnsiTheme="minorHAnsi"/>
          <w:sz w:val="24"/>
        </w:rPr>
        <w:t xml:space="preserve"> Fakültesinin, </w:t>
      </w:r>
      <w:r w:rsidR="00B56F32" w:rsidRPr="00E60575">
        <w:rPr>
          <w:rFonts w:asciiTheme="minorHAnsi" w:hAnsiTheme="minorHAnsi"/>
          <w:sz w:val="24"/>
        </w:rPr>
        <w:t>Açık öğretim</w:t>
      </w:r>
      <w:r w:rsidRPr="00E60575">
        <w:rPr>
          <w:rFonts w:asciiTheme="minorHAnsi" w:hAnsiTheme="minorHAnsi"/>
          <w:sz w:val="24"/>
        </w:rPr>
        <w:t xml:space="preserve"> Lisesinin televizyon programları, örgün eğitim programlarıdır.</w:t>
      </w:r>
    </w:p>
    <w:p w:rsidR="00E60575" w:rsidRDefault="00E60575" w:rsidP="00E60575">
      <w:pPr>
        <w:jc w:val="both"/>
        <w:rPr>
          <w:rFonts w:asciiTheme="minorHAnsi" w:hAnsiTheme="minorHAnsi"/>
          <w:sz w:val="24"/>
        </w:rPr>
      </w:pPr>
    </w:p>
    <w:p w:rsidR="00E60575" w:rsidRPr="001E022E" w:rsidRDefault="00E60575" w:rsidP="00E60575">
      <w:pPr>
        <w:jc w:val="both"/>
        <w:rPr>
          <w:rFonts w:asciiTheme="minorHAnsi" w:hAnsiTheme="minorHAnsi"/>
          <w:b/>
          <w:sz w:val="24"/>
        </w:rPr>
      </w:pPr>
      <w:r w:rsidRPr="00E60575">
        <w:rPr>
          <w:rFonts w:asciiTheme="minorHAnsi" w:hAnsiTheme="minorHAnsi"/>
          <w:sz w:val="24"/>
        </w:rPr>
        <w:t xml:space="preserve">Thorndike'e göre; yetişkinlerin öğrenme yeteneği her zaman vardır. </w:t>
      </w:r>
      <w:r w:rsidRPr="001E022E">
        <w:rPr>
          <w:rFonts w:asciiTheme="minorHAnsi" w:hAnsiTheme="minorHAnsi"/>
          <w:b/>
          <w:sz w:val="24"/>
        </w:rPr>
        <w:t xml:space="preserve">Öğrenme hızının 20-25 yaşlarında en yüksek düzeyde olduğu; sonra 42-45 yaşlarına değin yılda %1 oranında bir azalma gösterdiği; 45'inden sonra önemli oranda düştüğünü belirtmektedir. </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Öğrenme hızındaki bu düşüş, yetişkinin öğrenmesini engellememektedir. Öğrenme süresi dikkate alındığında, genç yetişkinlerin başarı derecesi daha yüksektir. Ancak, zaman sınırlandırılması getirilmediğinden, öğrenme gücünde 20 ile 60 yaşlan arasında önemli bir farkın olmadığı anlaşılmaktadır. Diğer bir anlatımla, 60 yaşındaki bir yetişkin, 20 yaşında iken öğrenebileceği türden bilgi, beceri ve değerleri öğrenme gücüne sahiptir.</w:t>
      </w:r>
    </w:p>
    <w:p w:rsidR="00E60575" w:rsidRPr="00E60575" w:rsidRDefault="00E60575" w:rsidP="00E60575">
      <w:pPr>
        <w:jc w:val="both"/>
        <w:rPr>
          <w:rFonts w:asciiTheme="minorHAnsi" w:hAnsiTheme="minorHAnsi"/>
          <w:sz w:val="24"/>
        </w:rPr>
      </w:pPr>
    </w:p>
    <w:p w:rsidR="00E60575" w:rsidRPr="001E022E" w:rsidRDefault="00E60575" w:rsidP="00E60575">
      <w:pPr>
        <w:jc w:val="both"/>
        <w:rPr>
          <w:rFonts w:asciiTheme="minorHAnsi" w:hAnsiTheme="minorHAnsi"/>
          <w:b/>
          <w:sz w:val="24"/>
        </w:rPr>
      </w:pPr>
      <w:r w:rsidRPr="001E022E">
        <w:rPr>
          <w:rFonts w:asciiTheme="minorHAnsi" w:hAnsiTheme="minorHAnsi"/>
          <w:b/>
          <w:sz w:val="24"/>
        </w:rPr>
        <w:t>Yapılmış araştırma sonuçlan dikkate alındığında; yaş ilerledikçe tepki hızının azaldığı, sorun çözme yeteneğinde giderek gerileme olduğu ve devinimsel becerilerin gerilediği belirlenmiştir. Buna karşın, sözel alanda ve kavrayış açısından ilerlemeler olabilmektedir.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Yine araştırma sonuçlarına göre; başlangıçta erişilmiş olan eğitim düzeyi ne kadar yüksek ise daha sonra çeşitli yaşlarda gösterilen basan dereceleri arasındaki iliş</w:t>
      </w:r>
      <w:r w:rsidR="001E022E">
        <w:rPr>
          <w:rFonts w:asciiTheme="minorHAnsi" w:hAnsiTheme="minorHAnsi"/>
          <w:sz w:val="24"/>
        </w:rPr>
        <w:t xml:space="preserve">kinin o ölçüde büyük olduğudur. </w:t>
      </w:r>
      <w:r w:rsidRPr="00E60575">
        <w:rPr>
          <w:rFonts w:asciiTheme="minorHAnsi" w:hAnsiTheme="minorHAnsi"/>
          <w:sz w:val="24"/>
        </w:rPr>
        <w:t>Buna göre, eğitim düzeyi yüksek olan yetişkinlerin ileriki yaşlarında da buna bağlı olarak üst düzeyde bir başarı gösterebildikleri ancak; eğitim düzeyi düşük olanların ileriki yaşlarında aynı derecede başarılı olamadıkları ortaya çıkmaktadır.</w:t>
      </w:r>
      <w:r w:rsidR="00B56F32">
        <w:rPr>
          <w:rFonts w:asciiTheme="minorHAnsi" w:hAnsiTheme="minorHAnsi"/>
          <w:sz w:val="24"/>
        </w:rPr>
        <w:t xml:space="preserve"> </w:t>
      </w:r>
      <w:r w:rsidRPr="00E60575">
        <w:rPr>
          <w:rFonts w:asciiTheme="minorHAnsi" w:hAnsiTheme="minorHAnsi"/>
          <w:sz w:val="24"/>
        </w:rPr>
        <w:t>Ayrıca, yetişkinin yaptığı işin zihinsel güce dayalı olup olmaması da zihinsel gelişim ve öğrenmesi açısından önemli etkiye sahiptir.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Sonuç olarak, her birey normal koşullarda 60 yaşına kadar rahatlıkla öğrenebilir. Ancak, öğrenme hızında bir düşme söz konusu olduğundan, öğrenmesi, gençlere oranla daha fazla zaman almaktadır. Diğer taraftan, eğitim düzeyi yüksek bir birey, ileriki yaşlarında eğitim düzeyi düşük ve yaptığı iş daha az zihinsel gücü gerektiren bir bireyden daha kolay öğrenebilmektedir.</w:t>
      </w:r>
    </w:p>
    <w:p w:rsidR="00E60575" w:rsidRDefault="00E60575" w:rsidP="00E60575">
      <w:pPr>
        <w:jc w:val="both"/>
        <w:rPr>
          <w:rFonts w:asciiTheme="minorHAnsi" w:hAnsiTheme="minorHAnsi"/>
          <w:sz w:val="24"/>
        </w:rPr>
      </w:pPr>
    </w:p>
    <w:p w:rsidR="001E022E" w:rsidRPr="00E60575" w:rsidRDefault="001E022E" w:rsidP="00E60575">
      <w:pPr>
        <w:jc w:val="both"/>
        <w:rPr>
          <w:rFonts w:asciiTheme="minorHAnsi" w:hAnsiTheme="minorHAnsi"/>
          <w:sz w:val="24"/>
        </w:rPr>
      </w:pPr>
    </w:p>
    <w:p w:rsidR="00E60575" w:rsidRDefault="001E022E" w:rsidP="00DD24E3">
      <w:pPr>
        <w:pStyle w:val="Balk3"/>
      </w:pPr>
      <w:bookmarkStart w:id="14" w:name="_Toc293931081"/>
      <w:r w:rsidRPr="00E60575">
        <w:t>YETİŞKİNDE ÖĞRENME GÜDÜSÜ</w:t>
      </w:r>
      <w:bookmarkEnd w:id="14"/>
    </w:p>
    <w:p w:rsidR="001E022E" w:rsidRPr="00E60575" w:rsidRDefault="001E022E"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1E022E">
        <w:rPr>
          <w:rFonts w:asciiTheme="minorHAnsi" w:hAnsiTheme="minorHAnsi"/>
          <w:b/>
          <w:sz w:val="24"/>
        </w:rPr>
        <w:t>Yetişkinlerin öğrenmeye karşı tutumlarında en önemli etmenlerden birisi, onların alışkanlıklarını ve huylarını değiştirmeye yatkın olup olmadıklarıdır. Yapılan bir araştırmadan elde edilen sonuçlara göre; yetişkinlerin sürekli olarak tek bir tutum içinde olmadıkları, öğrenecekleri konunun niteliğine göre değişmeye hazır olup, gerektiğinde değerlerini değiştirebilmektedirler.</w:t>
      </w:r>
      <w:r w:rsidRPr="00E60575">
        <w:rPr>
          <w:rFonts w:asciiTheme="minorHAnsi" w:hAnsiTheme="minorHAnsi"/>
          <w:sz w:val="24"/>
        </w:rPr>
        <w:t xml:space="preserve"> </w:t>
      </w:r>
      <w:r w:rsidRPr="001E022E">
        <w:rPr>
          <w:rFonts w:asciiTheme="minorHAnsi" w:hAnsiTheme="minorHAnsi"/>
          <w:b/>
          <w:sz w:val="24"/>
        </w:rPr>
        <w:t xml:space="preserve">Girişilecek öğrenme etkinliğinin açık olarak ortaya konulması, hatalarının saptanarak düzeltilebileceğinden emin olmaları ve kendi tempolarında çalışmaları koşuluyla ileri yaştaki bireyler, gençler kadar başarılı olabilmektedir. </w:t>
      </w:r>
      <w:r w:rsidRPr="00E60575">
        <w:rPr>
          <w:rFonts w:asciiTheme="minorHAnsi" w:hAnsiTheme="minorHAnsi"/>
          <w:sz w:val="24"/>
        </w:rPr>
        <w:t>Ayrıca, yüksek zeka düzeyine sahip yetişkinlere oranla, zeka düzeyi düşük yetişkinler, değişikliğe daha az karşı koymaktadır.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Yetişkinde kendisine güvensizliğin bir nedeni de normal olarak gençlerle aynı koşulda ve aynı hızda öğrenmelerinin beklenilmesidir. Çalışma tempolarını kendilerinin ayarlamasına olanak verilmesi durumunda, yetişkinlerde öğrenme hızı artmaktadır.</w:t>
      </w:r>
      <w:r w:rsidR="00B56F32">
        <w:rPr>
          <w:rFonts w:asciiTheme="minorHAnsi" w:hAnsiTheme="minorHAnsi"/>
          <w:sz w:val="24"/>
        </w:rPr>
        <w:t xml:space="preserve"> </w:t>
      </w:r>
      <w:r w:rsidRPr="00E60575">
        <w:rPr>
          <w:rFonts w:asciiTheme="minorHAnsi" w:hAnsiTheme="minorHAnsi"/>
          <w:sz w:val="24"/>
        </w:rPr>
        <w:t>Bu güdüler, toplumdan topluma göre farklılıklar gösterebilir. Ancak,  bu güdüleri Meslek, Kişisel Gelişme, Sosyal ilişkiler olmak üzere 3 ana grupta toplamak olasıdır.</w:t>
      </w:r>
    </w:p>
    <w:p w:rsidR="001E022E" w:rsidRDefault="001E022E" w:rsidP="00DD24E3">
      <w:pPr>
        <w:pStyle w:val="Balk4"/>
      </w:pPr>
      <w:r>
        <w:lastRenderedPageBreak/>
        <w:t>MESLEK GÜDÜLER</w:t>
      </w:r>
    </w:p>
    <w:p w:rsidR="001E022E" w:rsidRDefault="00E60575" w:rsidP="00E60575">
      <w:pPr>
        <w:jc w:val="both"/>
        <w:rPr>
          <w:rFonts w:asciiTheme="minorHAnsi" w:hAnsiTheme="minorHAnsi"/>
          <w:sz w:val="24"/>
        </w:rPr>
      </w:pPr>
      <w:r w:rsidRPr="00E60575">
        <w:rPr>
          <w:rFonts w:asciiTheme="minorHAnsi" w:hAnsiTheme="minorHAnsi"/>
          <w:sz w:val="24"/>
        </w:rPr>
        <w:t xml:space="preserve">  </w:t>
      </w:r>
    </w:p>
    <w:p w:rsidR="00E60575" w:rsidRPr="00E60575" w:rsidRDefault="00E60575" w:rsidP="00E60575">
      <w:pPr>
        <w:jc w:val="both"/>
        <w:rPr>
          <w:rFonts w:asciiTheme="minorHAnsi" w:hAnsiTheme="minorHAnsi"/>
          <w:sz w:val="24"/>
        </w:rPr>
      </w:pPr>
      <w:r w:rsidRPr="00E60575">
        <w:rPr>
          <w:rFonts w:asciiTheme="minorHAnsi" w:hAnsiTheme="minorHAnsi"/>
          <w:sz w:val="24"/>
        </w:rPr>
        <w:t>18-40 yaş arasındaki b</w:t>
      </w:r>
      <w:r w:rsidR="001E022E">
        <w:rPr>
          <w:rFonts w:asciiTheme="minorHAnsi" w:hAnsiTheme="minorHAnsi"/>
          <w:sz w:val="24"/>
        </w:rPr>
        <w:t>ireylerde bu güdüler etkindir.</w:t>
      </w:r>
      <w:r w:rsidRPr="00E60575">
        <w:rPr>
          <w:rFonts w:asciiTheme="minorHAnsi" w:hAnsiTheme="minorHAnsi"/>
          <w:sz w:val="24"/>
        </w:rPr>
        <w:t xml:space="preserve"> İşe</w:t>
      </w:r>
      <w:r w:rsidR="001E022E">
        <w:rPr>
          <w:rFonts w:asciiTheme="minorHAnsi" w:hAnsiTheme="minorHAnsi"/>
          <w:sz w:val="24"/>
        </w:rPr>
        <w:t xml:space="preserve"> </w:t>
      </w:r>
      <w:r w:rsidRPr="00E60575">
        <w:rPr>
          <w:rFonts w:asciiTheme="minorHAnsi" w:hAnsiTheme="minorHAnsi"/>
          <w:sz w:val="24"/>
        </w:rPr>
        <w:t>hazırlanmak, işte ilerlemek veya yeni işe girmek isteyen yetişkinler kendileri için düzenlenmiş mesleki eğitim kursuna devam ederler. Bu dönemde eğitime katilimi geniş ölçüde etkileyen neden, ilerde iyi bir yaşam sürdürmek için şimdiden bir meslek sahibi olmanın gerektiği bilincine dayanmaktadır.</w:t>
      </w:r>
    </w:p>
    <w:p w:rsidR="00E60575" w:rsidRDefault="00E60575" w:rsidP="00E60575">
      <w:pPr>
        <w:jc w:val="both"/>
        <w:rPr>
          <w:rFonts w:asciiTheme="minorHAnsi" w:hAnsiTheme="minorHAnsi"/>
          <w:sz w:val="24"/>
        </w:rPr>
      </w:pPr>
    </w:p>
    <w:p w:rsidR="001E022E" w:rsidRPr="00E60575" w:rsidRDefault="001E022E" w:rsidP="00E60575">
      <w:pPr>
        <w:jc w:val="both"/>
        <w:rPr>
          <w:rFonts w:asciiTheme="minorHAnsi" w:hAnsiTheme="minorHAnsi"/>
          <w:sz w:val="24"/>
        </w:rPr>
      </w:pPr>
    </w:p>
    <w:p w:rsidR="001E022E" w:rsidRDefault="001E022E" w:rsidP="00DD24E3">
      <w:pPr>
        <w:pStyle w:val="Balk4"/>
      </w:pPr>
      <w:r>
        <w:t>KİŞİSEL GELİŞME</w:t>
      </w:r>
    </w:p>
    <w:p w:rsidR="001E022E" w:rsidRDefault="001E022E"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Genel kültürü artırma, </w:t>
      </w:r>
      <w:r w:rsidR="001E022E" w:rsidRPr="00E60575">
        <w:rPr>
          <w:rFonts w:asciiTheme="minorHAnsi" w:hAnsiTheme="minorHAnsi"/>
          <w:sz w:val="24"/>
        </w:rPr>
        <w:t>sosyal konular</w:t>
      </w:r>
      <w:r w:rsidRPr="00E60575">
        <w:rPr>
          <w:rFonts w:asciiTheme="minorHAnsi" w:hAnsiTheme="minorHAnsi"/>
          <w:sz w:val="24"/>
        </w:rPr>
        <w:t xml:space="preserve"> hakkında daha geniş bilgi</w:t>
      </w:r>
      <w:r w:rsidR="001E022E">
        <w:rPr>
          <w:rFonts w:asciiTheme="minorHAnsi" w:hAnsiTheme="minorHAnsi"/>
          <w:sz w:val="24"/>
        </w:rPr>
        <w:t xml:space="preserve"> </w:t>
      </w:r>
      <w:r w:rsidRPr="00E60575">
        <w:rPr>
          <w:rFonts w:asciiTheme="minorHAnsi" w:hAnsiTheme="minorHAnsi"/>
          <w:sz w:val="24"/>
        </w:rPr>
        <w:t>edinme gibi kişisel gelişme uğraşlarını temel amaç edinen bireyler, genellikle boş zamanların arttığı ve maddi kaynakların azaldığı 40 yaşın üzerindeki dönemlerde bulunan kimselerdir. Özellikle evli birçok genç kadın, ev ve aile yaşamı ile ilgili çocuk bakımı ya da eşlerinin işleri ile ilgili konularda bilgi edinmeye karşı büyük istek gösterirler.</w:t>
      </w:r>
    </w:p>
    <w:p w:rsidR="001E022E" w:rsidRPr="00E60575" w:rsidRDefault="001E022E"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1E022E" w:rsidRDefault="001E022E" w:rsidP="00DD24E3">
      <w:pPr>
        <w:pStyle w:val="Balk4"/>
      </w:pPr>
      <w:r w:rsidRPr="00E60575">
        <w:t>SOSYAL İLİŞKİ</w:t>
      </w:r>
    </w:p>
    <w:p w:rsidR="001E022E" w:rsidRDefault="001E022E" w:rsidP="00E60575">
      <w:pPr>
        <w:jc w:val="both"/>
        <w:rPr>
          <w:rFonts w:asciiTheme="minorHAnsi" w:hAnsiTheme="minorHAnsi"/>
          <w:sz w:val="24"/>
        </w:rPr>
      </w:pPr>
    </w:p>
    <w:p w:rsidR="00E60575" w:rsidRPr="00E60575" w:rsidRDefault="001E022E" w:rsidP="00E60575">
      <w:pPr>
        <w:jc w:val="both"/>
        <w:rPr>
          <w:rFonts w:asciiTheme="minorHAnsi" w:hAnsiTheme="minorHAnsi"/>
          <w:sz w:val="24"/>
        </w:rPr>
      </w:pPr>
      <w:r w:rsidRPr="00E60575">
        <w:rPr>
          <w:rFonts w:asciiTheme="minorHAnsi" w:hAnsiTheme="minorHAnsi"/>
          <w:sz w:val="24"/>
        </w:rPr>
        <w:t>Mesleki olmayan</w:t>
      </w:r>
      <w:r w:rsidR="00E60575" w:rsidRPr="00E60575">
        <w:rPr>
          <w:rFonts w:asciiTheme="minorHAnsi" w:hAnsiTheme="minorHAnsi"/>
          <w:sz w:val="24"/>
        </w:rPr>
        <w:t xml:space="preserve"> </w:t>
      </w:r>
      <w:r w:rsidRPr="00E60575">
        <w:rPr>
          <w:rFonts w:asciiTheme="minorHAnsi" w:hAnsiTheme="minorHAnsi"/>
          <w:sz w:val="24"/>
        </w:rPr>
        <w:t>yetişkin eğitim</w:t>
      </w:r>
      <w:r w:rsidR="00E60575" w:rsidRPr="00E60575">
        <w:rPr>
          <w:rFonts w:asciiTheme="minorHAnsi" w:hAnsiTheme="minorHAnsi"/>
          <w:sz w:val="24"/>
        </w:rPr>
        <w:t xml:space="preserve"> </w:t>
      </w:r>
      <w:r w:rsidRPr="00E60575">
        <w:rPr>
          <w:rFonts w:asciiTheme="minorHAnsi" w:hAnsiTheme="minorHAnsi"/>
          <w:sz w:val="24"/>
        </w:rPr>
        <w:t>etkinliklerini içerir</w:t>
      </w:r>
      <w:r w:rsidR="00E60575" w:rsidRPr="00E60575">
        <w:rPr>
          <w:rFonts w:asciiTheme="minorHAnsi" w:hAnsiTheme="minorHAnsi"/>
          <w:sz w:val="24"/>
        </w:rPr>
        <w:t>. Çoğu yetişkin, halk eğitimi kurslarına devam ederek sosyal ilişki kurma eğilimindedir. Hemen her yaşta yetişkinin katıldığı bu tür etkinliklerde, yetişkin çoğu zaman başkaları ile tanışma ile ilgilenir. Bunun önemli amaçlarından birisi, bireyin, toplum içerisindeki sosyal statüsünü yükseltme beklentisini gerçekleştirmeye dayalı olmasıdır.</w:t>
      </w:r>
    </w:p>
    <w:p w:rsidR="00E60575" w:rsidRDefault="00E60575" w:rsidP="00E60575">
      <w:pPr>
        <w:jc w:val="both"/>
        <w:rPr>
          <w:rFonts w:asciiTheme="minorHAnsi" w:hAnsiTheme="minorHAnsi"/>
          <w:sz w:val="24"/>
        </w:rPr>
      </w:pPr>
    </w:p>
    <w:p w:rsidR="001E022E" w:rsidRPr="00E60575" w:rsidRDefault="001E022E" w:rsidP="00E60575">
      <w:pPr>
        <w:jc w:val="both"/>
        <w:rPr>
          <w:rFonts w:asciiTheme="minorHAnsi" w:hAnsiTheme="minorHAnsi"/>
          <w:sz w:val="24"/>
        </w:rPr>
      </w:pPr>
    </w:p>
    <w:p w:rsidR="00E60575" w:rsidRDefault="001E022E" w:rsidP="001E022E">
      <w:pPr>
        <w:pStyle w:val="Balk2"/>
      </w:pPr>
      <w:bookmarkStart w:id="15" w:name="_Toc293931082"/>
      <w:r w:rsidRPr="00E60575">
        <w:t>YETİŞKİNİN EĞİTİME KATILMA ENGELLERİ</w:t>
      </w:r>
      <w:bookmarkEnd w:id="15"/>
    </w:p>
    <w:p w:rsidR="001E022E" w:rsidRPr="00E60575" w:rsidRDefault="001E022E"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gereksinimini karşılamaya yönelik olan bir halk eğitimi programına katılmaya istekli olmakla beraber, eğitime katılmasını engelleyen birçok etmen söz konusu olabilmektedir.</w:t>
      </w:r>
      <w:r w:rsidR="001E022E">
        <w:rPr>
          <w:rFonts w:asciiTheme="minorHAnsi" w:hAnsiTheme="minorHAnsi"/>
          <w:sz w:val="24"/>
        </w:rPr>
        <w:t xml:space="preserve"> </w:t>
      </w:r>
      <w:r w:rsidRPr="00E60575">
        <w:rPr>
          <w:rFonts w:asciiTheme="minorHAnsi" w:hAnsiTheme="minorHAnsi"/>
          <w:sz w:val="24"/>
        </w:rPr>
        <w:t xml:space="preserve">Yetişkinin </w:t>
      </w:r>
      <w:r w:rsidR="001E022E" w:rsidRPr="00E60575">
        <w:rPr>
          <w:rFonts w:asciiTheme="minorHAnsi" w:hAnsiTheme="minorHAnsi"/>
          <w:sz w:val="24"/>
        </w:rPr>
        <w:t>eğitim programına katılımını engelleyen etmenler</w:t>
      </w:r>
      <w:r w:rsidRPr="00E60575">
        <w:rPr>
          <w:rFonts w:asciiTheme="minorHAnsi" w:hAnsiTheme="minorHAnsi"/>
          <w:sz w:val="24"/>
        </w:rPr>
        <w:t>;</w:t>
      </w:r>
      <w:r w:rsidR="001E022E">
        <w:rPr>
          <w:rFonts w:asciiTheme="minorHAnsi" w:hAnsiTheme="minorHAnsi"/>
          <w:sz w:val="24"/>
        </w:rPr>
        <w:t xml:space="preserve"> </w:t>
      </w:r>
      <w:r w:rsidRPr="00E60575">
        <w:rPr>
          <w:rFonts w:asciiTheme="minorHAnsi" w:hAnsiTheme="minorHAnsi"/>
          <w:sz w:val="24"/>
        </w:rPr>
        <w:t xml:space="preserve">kişisel, </w:t>
      </w:r>
      <w:r w:rsidR="001E022E" w:rsidRPr="00E60575">
        <w:rPr>
          <w:rFonts w:asciiTheme="minorHAnsi" w:hAnsiTheme="minorHAnsi"/>
          <w:sz w:val="24"/>
        </w:rPr>
        <w:t>ev yaşamı ve dış</w:t>
      </w:r>
      <w:r w:rsidRPr="00E60575">
        <w:rPr>
          <w:rFonts w:asciiTheme="minorHAnsi" w:hAnsiTheme="minorHAnsi"/>
          <w:sz w:val="24"/>
        </w:rPr>
        <w:t xml:space="preserve"> etkenler olarak üç grupta toplanmaktadır.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E60575" w:rsidRDefault="001E022E" w:rsidP="00DD24E3">
      <w:pPr>
        <w:pStyle w:val="Balk3"/>
      </w:pPr>
      <w:bookmarkStart w:id="16" w:name="_Toc293931083"/>
      <w:r w:rsidRPr="00E60575">
        <w:t>KİŞİSEL ENGELLER</w:t>
      </w:r>
      <w:bookmarkEnd w:id="16"/>
    </w:p>
    <w:p w:rsidR="001E022E" w:rsidRPr="00E60575" w:rsidRDefault="001E022E"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Yetişkinin halk eğitimi etkinliklerine katılımım engelleyen kişisel engeller şöyle sıralanmaktadır:</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Bilinmeyenden korkma,</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Gülünç olma korkusu,</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Güvensizlik ve sosyal açıdan yetersiz olma korkusu,</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Okuldan hoşlanmama,</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Öğrenmeye karşı olumsuz tutum,</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Eğitimin sağlayacağı yarardan emin olmama,</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 xml:space="preserve">Zihinsel ve fiziksel eksiklikler. </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Ev Yaşamından Kaynaklanan Engeller</w:t>
      </w:r>
    </w:p>
    <w:p w:rsidR="00E60575" w:rsidRDefault="00E60575" w:rsidP="00E60575">
      <w:pPr>
        <w:jc w:val="both"/>
        <w:rPr>
          <w:rFonts w:asciiTheme="minorHAnsi" w:hAnsiTheme="minorHAnsi"/>
          <w:sz w:val="24"/>
        </w:rPr>
      </w:pPr>
    </w:p>
    <w:p w:rsidR="00DD24E3" w:rsidRDefault="00DD24E3" w:rsidP="00E60575">
      <w:pPr>
        <w:jc w:val="both"/>
        <w:rPr>
          <w:rFonts w:asciiTheme="minorHAnsi" w:hAnsiTheme="minorHAnsi"/>
          <w:sz w:val="24"/>
        </w:rPr>
      </w:pPr>
    </w:p>
    <w:p w:rsidR="00DD24E3" w:rsidRDefault="00DD24E3" w:rsidP="00DD24E3">
      <w:pPr>
        <w:pStyle w:val="Balk3"/>
      </w:pPr>
      <w:bookmarkStart w:id="17" w:name="_Toc293931084"/>
      <w:r>
        <w:lastRenderedPageBreak/>
        <w:t>EV YAŞANTISI</w:t>
      </w:r>
      <w:bookmarkEnd w:id="17"/>
    </w:p>
    <w:p w:rsidR="00DD24E3" w:rsidRPr="00DD24E3" w:rsidRDefault="00DD24E3" w:rsidP="00DD24E3"/>
    <w:p w:rsidR="00E60575" w:rsidRPr="00E60575" w:rsidRDefault="00E60575" w:rsidP="00E60575">
      <w:pPr>
        <w:jc w:val="both"/>
        <w:rPr>
          <w:rFonts w:asciiTheme="minorHAnsi" w:hAnsiTheme="minorHAnsi"/>
          <w:sz w:val="24"/>
        </w:rPr>
      </w:pPr>
      <w:r w:rsidRPr="00E60575">
        <w:rPr>
          <w:rFonts w:asciiTheme="minorHAnsi" w:hAnsiTheme="minorHAnsi"/>
          <w:sz w:val="24"/>
        </w:rPr>
        <w:t>Yetişkinin ev yaşantısından kaynaklanan eğitime katılma engelleri şunlardır:</w:t>
      </w:r>
    </w:p>
    <w:p w:rsidR="00E60575" w:rsidRPr="001E022E" w:rsidRDefault="00E60575" w:rsidP="00034F42">
      <w:pPr>
        <w:pStyle w:val="ListeParagraf"/>
        <w:numPr>
          <w:ilvl w:val="0"/>
          <w:numId w:val="12"/>
        </w:numPr>
        <w:jc w:val="both"/>
        <w:rPr>
          <w:rFonts w:asciiTheme="minorHAnsi" w:hAnsiTheme="minorHAnsi"/>
          <w:sz w:val="24"/>
        </w:rPr>
      </w:pPr>
      <w:r w:rsidRPr="001E022E">
        <w:rPr>
          <w:rFonts w:asciiTheme="minorHAnsi" w:hAnsiTheme="minorHAnsi"/>
          <w:sz w:val="24"/>
        </w:rPr>
        <w:t>Ev işlerinde fırsat bulamama,</w:t>
      </w:r>
    </w:p>
    <w:p w:rsidR="00E60575" w:rsidRPr="001E022E" w:rsidRDefault="00E60575" w:rsidP="00034F42">
      <w:pPr>
        <w:pStyle w:val="ListeParagraf"/>
        <w:numPr>
          <w:ilvl w:val="0"/>
          <w:numId w:val="12"/>
        </w:numPr>
        <w:jc w:val="both"/>
        <w:rPr>
          <w:rFonts w:asciiTheme="minorHAnsi" w:hAnsiTheme="minorHAnsi"/>
          <w:sz w:val="24"/>
        </w:rPr>
      </w:pPr>
      <w:r w:rsidRPr="001E022E">
        <w:rPr>
          <w:rFonts w:asciiTheme="minorHAnsi" w:hAnsiTheme="minorHAnsi"/>
          <w:sz w:val="24"/>
        </w:rPr>
        <w:t>Aile üyelerinden birinin veya hepsinin karşı koyması,</w:t>
      </w:r>
    </w:p>
    <w:p w:rsidR="00E60575" w:rsidRPr="001E022E" w:rsidRDefault="00E60575" w:rsidP="00034F42">
      <w:pPr>
        <w:pStyle w:val="ListeParagraf"/>
        <w:numPr>
          <w:ilvl w:val="0"/>
          <w:numId w:val="12"/>
        </w:numPr>
        <w:jc w:val="both"/>
        <w:rPr>
          <w:rFonts w:asciiTheme="minorHAnsi" w:hAnsiTheme="minorHAnsi"/>
          <w:sz w:val="24"/>
        </w:rPr>
      </w:pPr>
      <w:r w:rsidRPr="001E022E">
        <w:rPr>
          <w:rFonts w:asciiTheme="minorHAnsi" w:hAnsiTheme="minorHAnsi"/>
          <w:sz w:val="24"/>
        </w:rPr>
        <w:t>Evdeki koşulların öğrenme için gerekli çalışmaya elverişli olmaması.</w:t>
      </w:r>
    </w:p>
    <w:p w:rsidR="00E60575" w:rsidRDefault="00E60575"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E60575" w:rsidRPr="00E60575" w:rsidRDefault="00DD24E3" w:rsidP="00DD24E3">
      <w:pPr>
        <w:pStyle w:val="Balk3"/>
      </w:pPr>
      <w:bookmarkStart w:id="18" w:name="_Toc293931085"/>
      <w:r w:rsidRPr="00E60575">
        <w:t>DIŞ ENGELLER</w:t>
      </w:r>
      <w:bookmarkEnd w:id="18"/>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Bir yetişkinin çalışma koşullarından veya içinde bulunduğu koşullardan dolayı eğitime katılımını etkileyen dış etmenler ise şunlardır:</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Vardiya çalışması,</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Vücut yorgunluğu,</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Ulaşım zorluğu,</w:t>
      </w:r>
    </w:p>
    <w:p w:rsidR="00E60575" w:rsidRPr="0032476B" w:rsidRDefault="00E60575" w:rsidP="0032476B">
      <w:pPr>
        <w:ind w:left="360"/>
        <w:jc w:val="both"/>
        <w:rPr>
          <w:rFonts w:asciiTheme="minorHAnsi" w:hAnsiTheme="minorHAnsi"/>
          <w:sz w:val="24"/>
        </w:rPr>
      </w:pPr>
      <w:r w:rsidRPr="0032476B">
        <w:rPr>
          <w:rFonts w:asciiTheme="minorHAnsi" w:hAnsiTheme="minorHAnsi"/>
          <w:sz w:val="24"/>
        </w:rPr>
        <w:t>Ekonomik yetersizlik.</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Bir yetişkinin sosyal-ekonomik ve eğitim düzeyi yükseldikçe, yetişkin eğitime katılma olasılığı yükselir. Bu olasılık yaş ilerledikçe düşmektedir. Eğitim düzeyi düşük bir yetişkinin eğitim istemi ve eğitime katılımı düşmektedir. Ne kadar fazla eğitim görmüşse, eğitime olan isteği de o oranda artmaktadır. Bu </w:t>
      </w:r>
      <w:r w:rsidR="00DD24E3">
        <w:rPr>
          <w:rFonts w:asciiTheme="minorHAnsi" w:hAnsiTheme="minorHAnsi"/>
          <w:sz w:val="24"/>
        </w:rPr>
        <w:t>nedenle, yetişkinin eğitime katı</w:t>
      </w:r>
      <w:r w:rsidRPr="00E60575">
        <w:rPr>
          <w:rFonts w:asciiTheme="minorHAnsi" w:hAnsiTheme="minorHAnsi"/>
          <w:sz w:val="24"/>
        </w:rPr>
        <w:t>l</w:t>
      </w:r>
      <w:r w:rsidR="00DD24E3">
        <w:rPr>
          <w:rFonts w:asciiTheme="minorHAnsi" w:hAnsiTheme="minorHAnsi"/>
          <w:sz w:val="24"/>
        </w:rPr>
        <w:t>ı</w:t>
      </w:r>
      <w:r w:rsidRPr="00E60575">
        <w:rPr>
          <w:rFonts w:asciiTheme="minorHAnsi" w:hAnsiTheme="minorHAnsi"/>
          <w:sz w:val="24"/>
        </w:rPr>
        <w:t>m</w:t>
      </w:r>
      <w:r w:rsidR="00DD24E3">
        <w:rPr>
          <w:rFonts w:asciiTheme="minorHAnsi" w:hAnsiTheme="minorHAnsi"/>
          <w:sz w:val="24"/>
        </w:rPr>
        <w:t>ı</w:t>
      </w:r>
      <w:r w:rsidRPr="00E60575">
        <w:rPr>
          <w:rFonts w:asciiTheme="minorHAnsi" w:hAnsiTheme="minorHAnsi"/>
          <w:sz w:val="24"/>
        </w:rPr>
        <w:t xml:space="preserve">, eğitim gereksinimi ile ters orantılıdır. Eğitim düzeyi yüksek olan bir bireyin, eğitim gereksinimi az, fakat eğitim istemi fazla olur. </w:t>
      </w:r>
      <w:r w:rsidR="00DD24E3" w:rsidRPr="00E60575">
        <w:rPr>
          <w:rFonts w:asciiTheme="minorHAnsi" w:hAnsiTheme="minorHAnsi"/>
          <w:sz w:val="24"/>
        </w:rPr>
        <w:t>Çünkü</w:t>
      </w:r>
      <w:r w:rsidRPr="00E60575">
        <w:rPr>
          <w:rFonts w:asciiTheme="minorHAnsi" w:hAnsiTheme="minorHAnsi"/>
          <w:sz w:val="24"/>
        </w:rPr>
        <w:t xml:space="preserve"> bilgi ve becerideki artış, bireyi yeni öğrenmelere güdüler.</w:t>
      </w:r>
    </w:p>
    <w:p w:rsidR="00E60575" w:rsidRDefault="00E60575"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E60575" w:rsidRDefault="00DD24E3" w:rsidP="00DD24E3">
      <w:pPr>
        <w:pStyle w:val="Balk2"/>
      </w:pPr>
      <w:bookmarkStart w:id="19" w:name="_Toc293931086"/>
      <w:r w:rsidRPr="00E60575">
        <w:t>YETİŞKİN EĞİTİMİNDE ÖĞRETİM İLKELERİ</w:t>
      </w:r>
      <w:bookmarkEnd w:id="19"/>
    </w:p>
    <w:p w:rsidR="00DD24E3" w:rsidRPr="00E60575" w:rsidRDefault="00DD24E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Yetişkinin yaşı ilerledikçe öğrenme gücünde bir azalma olmamasına karşın, öğrenme hızında bir düşme görülür. Bu nedenle, yetişkinin öğrenebilmesi için daha fazla zamana gereksinmesi vardır.</w:t>
      </w:r>
      <w:r w:rsidR="00B56F32">
        <w:rPr>
          <w:rFonts w:asciiTheme="minorHAnsi" w:hAnsiTheme="minorHAnsi"/>
          <w:sz w:val="24"/>
        </w:rPr>
        <w:t xml:space="preserve"> </w:t>
      </w:r>
      <w:r w:rsidRPr="00E60575">
        <w:rPr>
          <w:rFonts w:asciiTheme="minorHAnsi" w:hAnsiTheme="minorHAnsi"/>
          <w:sz w:val="24"/>
        </w:rPr>
        <w:t>Yetişkin eğitiminde, istenilen hedefe ulaşılabilmesi</w:t>
      </w:r>
      <w:r w:rsidR="00DD24E3">
        <w:rPr>
          <w:rFonts w:asciiTheme="minorHAnsi" w:hAnsiTheme="minorHAnsi"/>
          <w:sz w:val="24"/>
        </w:rPr>
        <w:t xml:space="preserve"> ve yetişkinde etkin öğrenmeyi b</w:t>
      </w:r>
      <w:r w:rsidRPr="00E60575">
        <w:rPr>
          <w:rFonts w:asciiTheme="minorHAnsi" w:hAnsiTheme="minorHAnsi"/>
          <w:sz w:val="24"/>
        </w:rPr>
        <w:t>ağlayabilmek için, bazı öğretme ilkeleri aşağıda kısaca açıklanmıştır. Bu ilkeler bir bütündür. Hepsi birlikte yetişkin eğitimine bir bakış açısını oluşturmaktadır. Önemli olan bir öğretmenin bu bakış açı</w:t>
      </w:r>
      <w:r w:rsidR="00DD24E3">
        <w:rPr>
          <w:rFonts w:asciiTheme="minorHAnsi" w:hAnsiTheme="minorHAnsi"/>
          <w:sz w:val="24"/>
        </w:rPr>
        <w:t>sını kavraması, benimsenmesidir.</w:t>
      </w:r>
    </w:p>
    <w:p w:rsidR="00DD24E3" w:rsidRDefault="00DD24E3"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DD24E3" w:rsidRDefault="00DD24E3" w:rsidP="00DD24E3">
      <w:pPr>
        <w:pStyle w:val="Balk3"/>
      </w:pPr>
      <w:bookmarkStart w:id="20" w:name="_Toc293931087"/>
      <w:r>
        <w:t>İLK İZLENİM</w:t>
      </w:r>
      <w:bookmarkEnd w:id="20"/>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açısından katıldıkları eğitimin ilk birkaç günü çok önemlidir. Yetişkinler, başlangıç günlerinde eğitimin yararlılığı, öğretmenin tutum ve davranışı ve katılanlar arasındaki ilişkinin niteliği konusunda algılar geliştirirler. Bu geliştirdikleri ilk algı olumsuz ise bunu düzeltmek zordur. Her ilk izlenim gerçek durumu yansıtmayabilir. Örneğin, yararlı bir eğitsel etkinlik konusunda, yararsız olduğu izlenimini edinmiş olabilir. Yetişkinin olumsuz ilk izlenim veya algısı, onun sonraki başarılarını da etkileyebilir.</w:t>
      </w:r>
      <w:r w:rsidR="00DD24E3">
        <w:rPr>
          <w:rFonts w:asciiTheme="minorHAnsi" w:hAnsiTheme="minorHAnsi"/>
          <w:sz w:val="24"/>
        </w:rPr>
        <w:t xml:space="preserve"> </w:t>
      </w:r>
      <w:r w:rsidRPr="00E60575">
        <w:rPr>
          <w:rFonts w:asciiTheme="minorHAnsi" w:hAnsiTheme="minorHAnsi"/>
          <w:sz w:val="24"/>
        </w:rPr>
        <w:t>Bir kursun başında iyi planlamamaktan ileri gelen karşılıklar, öğretmenin olumsuz tutum ve davranışı veya yetişkin psikolojisini göz önünde bulundurmaması, olumsuz izlenimin geliştirilmesine neden olabilir. Bu nedenle, eğitim programının iyi bir biçimde planlanması, öğretmenin yetişkin psikolojisine uygun tutum ve davranışa sahip olması ilk izlenimin olumlu yönde gelişmesine önemli derecede etki eder.</w:t>
      </w:r>
    </w:p>
    <w:p w:rsidR="00DD24E3" w:rsidRDefault="00DD24E3" w:rsidP="00DD24E3">
      <w:pPr>
        <w:pStyle w:val="Balk3"/>
      </w:pPr>
      <w:bookmarkStart w:id="21" w:name="_Toc293931088"/>
      <w:r>
        <w:lastRenderedPageBreak/>
        <w:t>İLGİ</w:t>
      </w:r>
      <w:bookmarkEnd w:id="21"/>
      <w:r w:rsidRPr="00E60575">
        <w:t xml:space="preserve"> </w:t>
      </w:r>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İnsanlar, özellikle yetişkinler kendilerine hoşnutluk veren, doyum sağlayan, bir merakını gideren ve ilgilerini çeken konuları öğrenme eğilimindedirler. Bunun karşıtı bir durumda, öğrenme isteği ortadan kalkar. Bu nedenle, bir yetişkin eğitiminin başarısı; eğitimin yetişkinin ilgi, istek gereksinimini karşılamaya yönelik olması veya sorununu çözmedeki etki derecesine bağlıdır.</w:t>
      </w:r>
    </w:p>
    <w:p w:rsidR="00E60575" w:rsidRDefault="00E60575"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DD24E3" w:rsidRDefault="00DD24E3" w:rsidP="00DD24E3">
      <w:pPr>
        <w:pStyle w:val="Balk3"/>
      </w:pPr>
      <w:bookmarkStart w:id="22" w:name="_Toc293931089"/>
      <w:r w:rsidRPr="00E60575">
        <w:t>TEKRAR VE PEKİŞTİRME</w:t>
      </w:r>
      <w:bookmarkEnd w:id="22"/>
    </w:p>
    <w:p w:rsidR="00DD24E3" w:rsidRDefault="00E60575" w:rsidP="00E60575">
      <w:pPr>
        <w:jc w:val="both"/>
        <w:rPr>
          <w:rFonts w:asciiTheme="minorHAnsi" w:hAnsiTheme="minorHAnsi"/>
          <w:sz w:val="24"/>
        </w:rPr>
      </w:pPr>
      <w:r w:rsidRPr="00E60575">
        <w:rPr>
          <w:rFonts w:asciiTheme="minorHAnsi" w:hAnsiTheme="minorHAnsi"/>
          <w:sz w:val="24"/>
        </w:rPr>
        <w:t xml:space="preserve"> </w:t>
      </w:r>
    </w:p>
    <w:p w:rsidR="00E60575" w:rsidRPr="00E60575" w:rsidRDefault="00E60575" w:rsidP="00E60575">
      <w:pPr>
        <w:jc w:val="both"/>
        <w:rPr>
          <w:rFonts w:asciiTheme="minorHAnsi" w:hAnsiTheme="minorHAnsi"/>
          <w:sz w:val="24"/>
        </w:rPr>
      </w:pPr>
      <w:r w:rsidRPr="00E60575">
        <w:rPr>
          <w:rFonts w:asciiTheme="minorHAnsi" w:hAnsiTheme="minorHAnsi"/>
          <w:sz w:val="24"/>
        </w:rPr>
        <w:t>Öğrenmenin pekiştirilmesi, tekrarın sıklık derecesine bağlıdır. Ancak, fazla tekrar usanmaya neden olacağından, bunu iyi ayarlamak gereklidir. Tekrar, özellikle devinimsel boyuttaki öğrenmede daha etkili olabilmektedir.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DD24E3" w:rsidRDefault="00DD24E3" w:rsidP="00DD24E3">
      <w:pPr>
        <w:pStyle w:val="Balk3"/>
      </w:pPr>
      <w:bookmarkStart w:id="23" w:name="_Toc293931090"/>
      <w:r w:rsidRPr="00E60575">
        <w:t>ETKİLEŞİM</w:t>
      </w:r>
      <w:bookmarkEnd w:id="23"/>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Öğrenmede etkileşimin birey açısından yoğunluğu, öğrenmeyi kolaylaştırır ve kalıcılığını sağlar. Etkileşim, ne kadar sıcak, heyecan verici, çekici ve etkileyici ise, o derecede kolay öğrenme olur. Daha çok duyu organı etkileşime girdikçe ve öğrencinin katılımı arttıkça öğrenilenin kalıcılığı artar.</w:t>
      </w:r>
    </w:p>
    <w:p w:rsidR="00E60575" w:rsidRPr="00E60575" w:rsidRDefault="00E60575" w:rsidP="00E60575">
      <w:pPr>
        <w:jc w:val="both"/>
        <w:rPr>
          <w:rFonts w:asciiTheme="minorHAnsi" w:hAnsiTheme="minorHAnsi"/>
          <w:sz w:val="24"/>
        </w:rPr>
      </w:pPr>
    </w:p>
    <w:p w:rsidR="00DD24E3" w:rsidRDefault="00DD24E3" w:rsidP="00DD24E3">
      <w:pPr>
        <w:pStyle w:val="Balk3"/>
      </w:pPr>
      <w:bookmarkStart w:id="24" w:name="_Toc293931091"/>
      <w:r w:rsidRPr="00E60575">
        <w:t>ORTAK AMAÇ</w:t>
      </w:r>
      <w:bookmarkEnd w:id="24"/>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Öğretim hedefleri, sınıfın ortak hedefi haline getirilmelidir. Öğretmen, dersin ve öğrencilerin amaçlarını bütünleştire-bilmelidir. Bunun için, amaçların saptanmasında öğrencilerin katılımını sağlamalıdır.</w:t>
      </w:r>
    </w:p>
    <w:p w:rsidR="00E60575" w:rsidRPr="00E60575" w:rsidRDefault="00E60575"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DD24E3" w:rsidRDefault="00DD24E3" w:rsidP="00DD24E3">
      <w:pPr>
        <w:pStyle w:val="Balk3"/>
      </w:pPr>
      <w:bookmarkStart w:id="25" w:name="_Toc293931092"/>
      <w:r>
        <w:t>AÇIK KURALLAR</w:t>
      </w:r>
      <w:bookmarkEnd w:id="25"/>
    </w:p>
    <w:p w:rsidR="00DD24E3" w:rsidRDefault="00E60575" w:rsidP="00E60575">
      <w:pPr>
        <w:jc w:val="both"/>
        <w:rPr>
          <w:rFonts w:asciiTheme="minorHAnsi" w:hAnsiTheme="minorHAnsi"/>
          <w:sz w:val="24"/>
        </w:rPr>
      </w:pPr>
      <w:r w:rsidRPr="00E60575">
        <w:rPr>
          <w:rFonts w:asciiTheme="minorHAnsi" w:hAnsiTheme="minorHAnsi"/>
          <w:sz w:val="24"/>
        </w:rPr>
        <w:t xml:space="preserve"> </w:t>
      </w:r>
    </w:p>
    <w:p w:rsidR="00E60575" w:rsidRDefault="00E60575" w:rsidP="00E60575">
      <w:pPr>
        <w:jc w:val="both"/>
        <w:rPr>
          <w:rFonts w:asciiTheme="minorHAnsi" w:hAnsiTheme="minorHAnsi"/>
          <w:sz w:val="24"/>
        </w:rPr>
      </w:pPr>
      <w:r w:rsidRPr="00E60575">
        <w:rPr>
          <w:rFonts w:asciiTheme="minorHAnsi" w:hAnsiTheme="minorHAnsi"/>
          <w:sz w:val="24"/>
        </w:rPr>
        <w:t>Kursun başında öğrencilerin uyacakları kurallar açıkça belirtilmelidir. Yönetmelikle belirlenmiş kuralların dışında belirlenecek kurallar öğrenci ile birlikte saptanmalıdır. Öğretmen tarafından ortaya konulan kuralların nedenleri de açıklanmalıdır. Böylece öğretmen-öğrenci ilişkisinde ortaya çıkabilecek gereksiz tartışmalar önlenebilir.</w:t>
      </w:r>
    </w:p>
    <w:p w:rsidR="00DD24E3" w:rsidRPr="00E60575"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p>
    <w:p w:rsidR="00DD24E3" w:rsidRDefault="00DD24E3" w:rsidP="00DD24E3">
      <w:pPr>
        <w:pStyle w:val="Balk3"/>
      </w:pPr>
      <w:bookmarkStart w:id="26" w:name="_Toc293931093"/>
      <w:r w:rsidRPr="00E60575">
        <w:t>KENDİNİ DEĞERLENDİRME</w:t>
      </w:r>
      <w:bookmarkEnd w:id="26"/>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eğitiminde amaç not vermek değil, öğretmektir.</w:t>
      </w:r>
      <w:r w:rsidR="00DD24E3">
        <w:rPr>
          <w:rFonts w:asciiTheme="minorHAnsi" w:hAnsiTheme="minorHAnsi"/>
          <w:sz w:val="24"/>
        </w:rPr>
        <w:t xml:space="preserve"> </w:t>
      </w:r>
      <w:r w:rsidRPr="00E60575">
        <w:rPr>
          <w:rFonts w:asciiTheme="minorHAnsi" w:hAnsiTheme="minorHAnsi"/>
          <w:sz w:val="24"/>
        </w:rPr>
        <w:t>Bunun için öğretmen, yetişkinin kendi başarı düzeyini kendisinin değerlendirmesine olanak</w:t>
      </w:r>
      <w:r w:rsidR="00DD24E3">
        <w:rPr>
          <w:rFonts w:asciiTheme="minorHAnsi" w:hAnsiTheme="minorHAnsi"/>
          <w:sz w:val="24"/>
        </w:rPr>
        <w:t xml:space="preserve"> </w:t>
      </w:r>
      <w:r w:rsidRPr="00E60575">
        <w:rPr>
          <w:rFonts w:asciiTheme="minorHAnsi" w:hAnsiTheme="minorHAnsi"/>
          <w:sz w:val="24"/>
        </w:rPr>
        <w:t>sağlamalıdır. Yetişkine kendi başarısını değerlendirmek için ölçüt verilebilirse, hem onun</w:t>
      </w:r>
      <w:r w:rsidR="00DD24E3">
        <w:rPr>
          <w:rFonts w:asciiTheme="minorHAnsi" w:hAnsiTheme="minorHAnsi"/>
          <w:sz w:val="24"/>
        </w:rPr>
        <w:t xml:space="preserve"> </w:t>
      </w:r>
      <w:r w:rsidRPr="00E60575">
        <w:rPr>
          <w:rFonts w:asciiTheme="minorHAnsi" w:hAnsiTheme="minorHAnsi"/>
          <w:sz w:val="24"/>
        </w:rPr>
        <w:t>küçük düşmesi önlenmiş, hem de bu değerlendirme yoluyla öğrenmesine katkıda bulunmuş</w:t>
      </w:r>
      <w:r w:rsidR="00DD24E3">
        <w:rPr>
          <w:rFonts w:asciiTheme="minorHAnsi" w:hAnsiTheme="minorHAnsi"/>
          <w:sz w:val="24"/>
        </w:rPr>
        <w:t xml:space="preserve"> </w:t>
      </w:r>
      <w:r w:rsidRPr="00E60575">
        <w:rPr>
          <w:rFonts w:asciiTheme="minorHAnsi" w:hAnsiTheme="minorHAnsi"/>
          <w:sz w:val="24"/>
        </w:rPr>
        <w:t>olunabilir.</w:t>
      </w:r>
    </w:p>
    <w:p w:rsidR="00E60575" w:rsidRDefault="00E60575" w:rsidP="00E60575">
      <w:pPr>
        <w:jc w:val="both"/>
        <w:rPr>
          <w:rFonts w:asciiTheme="minorHAnsi" w:hAnsiTheme="minorHAnsi"/>
          <w:sz w:val="24"/>
        </w:rPr>
      </w:pPr>
    </w:p>
    <w:p w:rsidR="00B56F32" w:rsidRDefault="00B56F32"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DD24E3" w:rsidRDefault="00DD24E3" w:rsidP="00DD24E3">
      <w:pPr>
        <w:pStyle w:val="Balk3"/>
      </w:pPr>
      <w:bookmarkStart w:id="27" w:name="_Toc293931094"/>
      <w:r>
        <w:lastRenderedPageBreak/>
        <w:t>SORUN MERKEZLİ ÖĞRENME</w:t>
      </w:r>
      <w:bookmarkEnd w:id="27"/>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eğitiminin amacı, yetişkinin işi, evi, yaşamı ile ilgili</w:t>
      </w:r>
      <w:r w:rsidR="00DD24E3">
        <w:rPr>
          <w:rFonts w:asciiTheme="minorHAnsi" w:hAnsiTheme="minorHAnsi"/>
          <w:sz w:val="24"/>
        </w:rPr>
        <w:t xml:space="preserve"> </w:t>
      </w:r>
      <w:r w:rsidRPr="00E60575">
        <w:rPr>
          <w:rFonts w:asciiTheme="minorHAnsi" w:hAnsiTheme="minorHAnsi"/>
          <w:sz w:val="24"/>
        </w:rPr>
        <w:t>sorunlarının çözümüne yönelik olmalı; bu sorunlara çözüm getirebilmelidir. Sorun merkezli</w:t>
      </w:r>
      <w:r w:rsidR="00DD24E3">
        <w:rPr>
          <w:rFonts w:asciiTheme="minorHAnsi" w:hAnsiTheme="minorHAnsi"/>
          <w:sz w:val="24"/>
        </w:rPr>
        <w:t xml:space="preserve"> </w:t>
      </w:r>
      <w:r w:rsidRPr="00E60575">
        <w:rPr>
          <w:rFonts w:asciiTheme="minorHAnsi" w:hAnsiTheme="minorHAnsi"/>
          <w:sz w:val="24"/>
        </w:rPr>
        <w:t>öğrenme, öğrenmeyi yetişkin için anlamlı yapabilir.</w:t>
      </w:r>
    </w:p>
    <w:p w:rsidR="00DD24E3" w:rsidRPr="00E60575" w:rsidRDefault="00DD24E3" w:rsidP="00E60575">
      <w:pPr>
        <w:jc w:val="both"/>
        <w:rPr>
          <w:rFonts w:asciiTheme="minorHAnsi" w:hAnsiTheme="minorHAnsi"/>
          <w:sz w:val="24"/>
        </w:rPr>
      </w:pPr>
    </w:p>
    <w:p w:rsidR="00DD24E3" w:rsidRDefault="00DD24E3" w:rsidP="00DD24E3">
      <w:pPr>
        <w:pStyle w:val="Balk3"/>
      </w:pPr>
      <w:bookmarkStart w:id="28" w:name="_Toc293931095"/>
      <w:r w:rsidRPr="00E60575">
        <w:t>YAŞANTI MERKEZLİ ÖĞRENME</w:t>
      </w:r>
      <w:bookmarkEnd w:id="28"/>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Öğretimde, öğrencinin bizzat kendisinin yaşantıdan</w:t>
      </w:r>
      <w:r w:rsidR="00DD24E3">
        <w:rPr>
          <w:rFonts w:asciiTheme="minorHAnsi" w:hAnsiTheme="minorHAnsi"/>
          <w:sz w:val="24"/>
        </w:rPr>
        <w:t xml:space="preserve"> </w:t>
      </w:r>
      <w:r w:rsidRPr="00E60575">
        <w:rPr>
          <w:rFonts w:asciiTheme="minorHAnsi" w:hAnsiTheme="minorHAnsi"/>
          <w:sz w:val="24"/>
        </w:rPr>
        <w:t>geçmesi hedef alınmalıdır. Öğrenci, eğitim sürecinde içsel bir yaşantıdan geçmiyorsa,</w:t>
      </w:r>
      <w:r w:rsidR="00DD24E3">
        <w:rPr>
          <w:rFonts w:asciiTheme="minorHAnsi" w:hAnsiTheme="minorHAnsi"/>
          <w:sz w:val="24"/>
        </w:rPr>
        <w:t xml:space="preserve"> </w:t>
      </w:r>
      <w:r w:rsidRPr="00E60575">
        <w:rPr>
          <w:rFonts w:asciiTheme="minorHAnsi" w:hAnsiTheme="minorHAnsi"/>
          <w:sz w:val="24"/>
        </w:rPr>
        <w:t>verilenlerin bir yararı yoktur. Daha doğrusu, öğrenci her verileni yaşantı ile</w:t>
      </w:r>
      <w:r w:rsidR="00DD24E3">
        <w:rPr>
          <w:rFonts w:asciiTheme="minorHAnsi" w:hAnsiTheme="minorHAnsi"/>
          <w:sz w:val="24"/>
        </w:rPr>
        <w:t xml:space="preserve"> </w:t>
      </w:r>
      <w:r w:rsidRPr="00E60575">
        <w:rPr>
          <w:rFonts w:asciiTheme="minorHAnsi" w:hAnsiTheme="minorHAnsi"/>
          <w:sz w:val="24"/>
        </w:rPr>
        <w:t>bütünleştirebilmelidir. Bunun için öğretim sürecinde verilen bilgiler yaşantıya yönelik</w:t>
      </w:r>
      <w:r w:rsidR="00DD24E3">
        <w:rPr>
          <w:rFonts w:asciiTheme="minorHAnsi" w:hAnsiTheme="minorHAnsi"/>
          <w:sz w:val="24"/>
        </w:rPr>
        <w:t xml:space="preserve"> </w:t>
      </w:r>
      <w:r w:rsidRPr="00E60575">
        <w:rPr>
          <w:rFonts w:asciiTheme="minorHAnsi" w:hAnsiTheme="minorHAnsi"/>
          <w:sz w:val="24"/>
        </w:rPr>
        <w:t>olmalıdır.</w:t>
      </w:r>
    </w:p>
    <w:p w:rsidR="00DD24E3" w:rsidRPr="00E60575" w:rsidRDefault="00DD24E3" w:rsidP="00E60575">
      <w:pPr>
        <w:jc w:val="both"/>
        <w:rPr>
          <w:rFonts w:asciiTheme="minorHAnsi" w:hAnsiTheme="minorHAnsi"/>
          <w:sz w:val="24"/>
        </w:rPr>
      </w:pPr>
    </w:p>
    <w:p w:rsidR="00DD24E3" w:rsidRDefault="00DD24E3" w:rsidP="00DD24E3">
      <w:pPr>
        <w:pStyle w:val="Balk3"/>
      </w:pPr>
      <w:bookmarkStart w:id="29" w:name="_Toc293931096"/>
      <w:r w:rsidRPr="00E60575">
        <w:t>SERBEST İLETİŞİM</w:t>
      </w:r>
      <w:bookmarkEnd w:id="29"/>
    </w:p>
    <w:p w:rsidR="00DD24E3" w:rsidRDefault="00DD24E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Öğretim etkinlikleri sırasında iletişime bir sınırlama konulmamalıdır.</w:t>
      </w:r>
      <w:r w:rsidR="00DD24E3">
        <w:rPr>
          <w:rFonts w:asciiTheme="minorHAnsi" w:hAnsiTheme="minorHAnsi"/>
          <w:sz w:val="24"/>
        </w:rPr>
        <w:t xml:space="preserve"> </w:t>
      </w:r>
      <w:r w:rsidRPr="00E60575">
        <w:rPr>
          <w:rFonts w:asciiTheme="minorHAnsi" w:hAnsiTheme="minorHAnsi"/>
          <w:sz w:val="24"/>
        </w:rPr>
        <w:t>Eğer öğretmen ve öğrenciler, çeşitli nedenlerle, bilgilerini, duygularını ve düşüncelerini</w:t>
      </w:r>
      <w:r w:rsidR="00DD24E3">
        <w:rPr>
          <w:rFonts w:asciiTheme="minorHAnsi" w:hAnsiTheme="minorHAnsi"/>
          <w:sz w:val="24"/>
        </w:rPr>
        <w:t xml:space="preserve"> </w:t>
      </w:r>
      <w:r w:rsidRPr="00E60575">
        <w:rPr>
          <w:rFonts w:asciiTheme="minorHAnsi" w:hAnsiTheme="minorHAnsi"/>
          <w:sz w:val="24"/>
        </w:rPr>
        <w:t xml:space="preserve">açıklamaktan çekinirlerse ya </w:t>
      </w:r>
      <w:r w:rsidR="00DD24E3" w:rsidRPr="00E60575">
        <w:rPr>
          <w:rFonts w:asciiTheme="minorHAnsi" w:hAnsiTheme="minorHAnsi"/>
          <w:sz w:val="24"/>
        </w:rPr>
        <w:t>da öğretmen tarafından bir sınırlandırma getirilirse</w:t>
      </w:r>
      <w:r w:rsidRPr="00E60575">
        <w:rPr>
          <w:rFonts w:asciiTheme="minorHAnsi" w:hAnsiTheme="minorHAnsi"/>
          <w:sz w:val="24"/>
        </w:rPr>
        <w:t>,</w:t>
      </w:r>
      <w:r w:rsidR="00DD24E3">
        <w:rPr>
          <w:rFonts w:asciiTheme="minorHAnsi" w:hAnsiTheme="minorHAnsi"/>
          <w:sz w:val="24"/>
        </w:rPr>
        <w:t xml:space="preserve"> </w:t>
      </w:r>
      <w:r w:rsidRPr="00E60575">
        <w:rPr>
          <w:rFonts w:asciiTheme="minorHAnsi" w:hAnsiTheme="minorHAnsi"/>
          <w:sz w:val="24"/>
        </w:rPr>
        <w:t>öğrenmenin etkililiği azalabilir, iletişimi açık tutmak, öğrenme konusu ile ilgili olmayan</w:t>
      </w:r>
      <w:r w:rsidR="00DD24E3">
        <w:rPr>
          <w:rFonts w:asciiTheme="minorHAnsi" w:hAnsiTheme="minorHAnsi"/>
          <w:sz w:val="24"/>
        </w:rPr>
        <w:t xml:space="preserve"> </w:t>
      </w:r>
      <w:r w:rsidRPr="00E60575">
        <w:rPr>
          <w:rFonts w:asciiTheme="minorHAnsi" w:hAnsiTheme="minorHAnsi"/>
          <w:sz w:val="24"/>
        </w:rPr>
        <w:t>konuların</w:t>
      </w:r>
      <w:r w:rsidR="00DD24E3">
        <w:rPr>
          <w:rFonts w:asciiTheme="minorHAnsi" w:hAnsiTheme="minorHAnsi"/>
          <w:sz w:val="24"/>
        </w:rPr>
        <w:t xml:space="preserve"> </w:t>
      </w:r>
      <w:r w:rsidRPr="00E60575">
        <w:rPr>
          <w:rFonts w:asciiTheme="minorHAnsi" w:hAnsiTheme="minorHAnsi"/>
          <w:sz w:val="24"/>
        </w:rPr>
        <w:t>konuşulması</w:t>
      </w:r>
      <w:r w:rsidR="00DD24E3">
        <w:rPr>
          <w:rFonts w:asciiTheme="minorHAnsi" w:hAnsiTheme="minorHAnsi"/>
          <w:sz w:val="24"/>
        </w:rPr>
        <w:t xml:space="preserve"> </w:t>
      </w:r>
      <w:r w:rsidRPr="00E60575">
        <w:rPr>
          <w:rFonts w:asciiTheme="minorHAnsi" w:hAnsiTheme="minorHAnsi"/>
          <w:sz w:val="24"/>
        </w:rPr>
        <w:t>anlamına</w:t>
      </w:r>
      <w:r w:rsidR="00DD24E3">
        <w:rPr>
          <w:rFonts w:asciiTheme="minorHAnsi" w:hAnsiTheme="minorHAnsi"/>
          <w:sz w:val="24"/>
        </w:rPr>
        <w:t xml:space="preserve"> </w:t>
      </w:r>
      <w:r w:rsidRPr="00E60575">
        <w:rPr>
          <w:rFonts w:asciiTheme="minorHAnsi" w:hAnsiTheme="minorHAnsi"/>
          <w:sz w:val="24"/>
        </w:rPr>
        <w:t>gelmemelidir.</w:t>
      </w:r>
    </w:p>
    <w:p w:rsidR="00E60575" w:rsidRPr="00E60575" w:rsidRDefault="00E60575" w:rsidP="00E60575">
      <w:pPr>
        <w:jc w:val="both"/>
        <w:rPr>
          <w:rFonts w:asciiTheme="minorHAnsi" w:hAnsiTheme="minorHAnsi"/>
          <w:sz w:val="24"/>
        </w:rPr>
      </w:pPr>
    </w:p>
    <w:p w:rsidR="00DD24E3" w:rsidRDefault="00DD24E3" w:rsidP="00DD24E3">
      <w:pPr>
        <w:pStyle w:val="Balk3"/>
      </w:pPr>
      <w:bookmarkStart w:id="30" w:name="_Toc293931097"/>
      <w:r w:rsidRPr="00E60575">
        <w:t>SERBEST DAVRANMA</w:t>
      </w:r>
      <w:bookmarkEnd w:id="30"/>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Öğretmen,</w:t>
      </w:r>
      <w:r w:rsidR="00DD24E3">
        <w:rPr>
          <w:rFonts w:asciiTheme="minorHAnsi" w:hAnsiTheme="minorHAnsi"/>
          <w:sz w:val="24"/>
        </w:rPr>
        <w:t xml:space="preserve"> </w:t>
      </w:r>
      <w:r w:rsidRPr="00E60575">
        <w:rPr>
          <w:rFonts w:asciiTheme="minorHAnsi" w:hAnsiTheme="minorHAnsi"/>
          <w:sz w:val="24"/>
        </w:rPr>
        <w:t xml:space="preserve">öğrencilerin sınıftaki davranışları üzerine gereğinden fazla baskı ve kontrol koymamalıdır. Ancak, bu serbestlik yalnızca öğretimin daha etkili bir biçimde yürütülmesine dayalı olmalıdır. Yoksa saygısızlığı, başına buyrukluğa ve göz </w:t>
      </w:r>
      <w:r w:rsidR="00DD24E3" w:rsidRPr="00E60575">
        <w:rPr>
          <w:rFonts w:asciiTheme="minorHAnsi" w:hAnsiTheme="minorHAnsi"/>
          <w:sz w:val="24"/>
        </w:rPr>
        <w:t>yummaya neden olan bir ortamın oluşmasına izin verilmesi anlamını taşımamalıdır</w:t>
      </w:r>
      <w:r w:rsidRPr="00E60575">
        <w:rPr>
          <w:rFonts w:asciiTheme="minorHAnsi" w:hAnsiTheme="minorHAnsi"/>
          <w:sz w:val="24"/>
        </w:rPr>
        <w:t>.</w:t>
      </w:r>
    </w:p>
    <w:p w:rsidR="00E60575" w:rsidRDefault="00E60575" w:rsidP="00E60575">
      <w:pPr>
        <w:jc w:val="both"/>
        <w:rPr>
          <w:rFonts w:asciiTheme="minorHAnsi" w:hAnsiTheme="minorHAnsi"/>
          <w:sz w:val="24"/>
        </w:rPr>
      </w:pPr>
    </w:p>
    <w:p w:rsidR="00DD24E3" w:rsidRPr="00E60575" w:rsidRDefault="00DD24E3" w:rsidP="00E60575">
      <w:pPr>
        <w:jc w:val="both"/>
        <w:rPr>
          <w:rFonts w:asciiTheme="minorHAnsi" w:hAnsiTheme="minorHAnsi"/>
          <w:sz w:val="24"/>
        </w:rPr>
      </w:pPr>
    </w:p>
    <w:p w:rsidR="00E60575" w:rsidRDefault="00DD24E3" w:rsidP="00DD24E3">
      <w:pPr>
        <w:pStyle w:val="Balk2"/>
      </w:pPr>
      <w:bookmarkStart w:id="31" w:name="_Toc293931098"/>
      <w:r w:rsidRPr="00E60575">
        <w:t>YETİŞKİN EĞİTİMİN TEMEL PRENSİPLERİ</w:t>
      </w:r>
      <w:bookmarkEnd w:id="31"/>
    </w:p>
    <w:p w:rsidR="00DD24E3" w:rsidRPr="00E60575" w:rsidRDefault="00DD24E3" w:rsidP="00E60575">
      <w:pPr>
        <w:jc w:val="both"/>
        <w:rPr>
          <w:rFonts w:asciiTheme="minorHAnsi" w:hAnsiTheme="minorHAnsi"/>
          <w:sz w:val="24"/>
        </w:rPr>
      </w:pPr>
    </w:p>
    <w:p w:rsidR="00DD24E3" w:rsidRDefault="00DD24E3" w:rsidP="00DD24E3">
      <w:pPr>
        <w:pStyle w:val="Balk3"/>
      </w:pPr>
      <w:bookmarkStart w:id="32" w:name="_Toc293931099"/>
      <w:r w:rsidRPr="00E60575">
        <w:t>KENDİ KENDİLERİNE BAĞIMSIZ OLARAK ÖĞRENMEYİ TERCİH EDERLER</w:t>
      </w:r>
      <w:bookmarkEnd w:id="32"/>
    </w:p>
    <w:p w:rsidR="00DD24E3" w:rsidRDefault="00DD24E3"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Çocuk eğitimiyle yetişkin eğitimi arasındaki en bariz özellik, çocuklar bağımlı bir kişiliğe sahipken, yetişkinler bağımsız bir kişiliğe sahiptir. Dolayısıyla pedagojide öğrenci durumunda olan kişi bağımlı kişidir. Toplum ya da devlet, okullar aracılığıyla onların ne öğreneceğini, ne zaman öğreneceğini, hatta nasıl öğreneceğine ilişkin tüm sorumlulukları öğretmene vermiştir.</w:t>
      </w:r>
    </w:p>
    <w:p w:rsidR="00E60575" w:rsidRDefault="00E60575" w:rsidP="00E60575">
      <w:pPr>
        <w:jc w:val="both"/>
        <w:rPr>
          <w:rFonts w:asciiTheme="minorHAnsi" w:hAnsiTheme="minorHAnsi"/>
          <w:b/>
          <w:sz w:val="24"/>
        </w:rPr>
      </w:pPr>
      <w:r w:rsidRPr="00E60575">
        <w:rPr>
          <w:rFonts w:asciiTheme="minorHAnsi" w:hAnsiTheme="minorHAnsi"/>
          <w:sz w:val="24"/>
        </w:rPr>
        <w:t>Andragojide, yani yetişkin eğitiminde, ise olgunlaşmanın tabii bir sonucu olarak yetişkin kişiden, bağımlı bir kişilikten bağımsız bir kişiliğe, kendi kendini idare eder duruma gelmesi beklenir. Yetişkinler her ne kadar bazı geçici durumlarda bağımlı olsalar bile, genellikle kendi kendini yönlendirme açısından derin bir psikolojik ihtiyaca sahiptirler. Ancak bu süreç her insanda aynı anda ve şekilde ortaya çıkmaz. Yetişkin eğitimiyle uğraşan kişilere düşen görev bu hareketi teşvik etmek ve geliştirmektir.</w:t>
      </w:r>
      <w:r w:rsidR="00DD24E3">
        <w:rPr>
          <w:rFonts w:asciiTheme="minorHAnsi" w:hAnsiTheme="minorHAnsi"/>
          <w:sz w:val="24"/>
        </w:rPr>
        <w:t xml:space="preserve"> </w:t>
      </w:r>
      <w:r w:rsidRPr="00DD24E3">
        <w:rPr>
          <w:rFonts w:asciiTheme="minorHAnsi" w:hAnsiTheme="minorHAnsi"/>
          <w:b/>
          <w:sz w:val="24"/>
        </w:rPr>
        <w:t>Yetişkinleri kendi başına öğrenmeye iten nedenlerden biri de hiç şüphesiz onların farklı bireysel özelliklere sahip olmalarıdır.</w:t>
      </w:r>
    </w:p>
    <w:p w:rsidR="00F21B34" w:rsidRDefault="00F21B34" w:rsidP="00E60575">
      <w:pPr>
        <w:jc w:val="both"/>
        <w:rPr>
          <w:rFonts w:asciiTheme="minorHAnsi" w:hAnsiTheme="minorHAnsi"/>
          <w:b/>
          <w:sz w:val="24"/>
        </w:rPr>
      </w:pPr>
    </w:p>
    <w:p w:rsidR="00B56F32" w:rsidRPr="00DD24E3" w:rsidRDefault="00B56F32" w:rsidP="00E60575">
      <w:pPr>
        <w:jc w:val="both"/>
        <w:rPr>
          <w:rFonts w:asciiTheme="minorHAnsi" w:hAnsiTheme="minorHAnsi"/>
          <w:b/>
          <w:sz w:val="24"/>
        </w:rPr>
      </w:pPr>
    </w:p>
    <w:p w:rsidR="00E60575" w:rsidRPr="00E60575" w:rsidRDefault="00E60575" w:rsidP="00E60575">
      <w:pPr>
        <w:jc w:val="both"/>
        <w:rPr>
          <w:rFonts w:asciiTheme="minorHAnsi" w:hAnsiTheme="minorHAnsi"/>
          <w:sz w:val="24"/>
        </w:rPr>
      </w:pPr>
    </w:p>
    <w:p w:rsidR="00E60575" w:rsidRDefault="00DD24E3" w:rsidP="00F21B34">
      <w:pPr>
        <w:pStyle w:val="Balk3"/>
      </w:pPr>
      <w:bookmarkStart w:id="33" w:name="_Toc293931100"/>
      <w:r w:rsidRPr="00E60575">
        <w:lastRenderedPageBreak/>
        <w:t>ÖĞRENME KONUSUNDA YETİŞKİN TECRÜBESİ ÖNEMLİ BİR YER TUTAR</w:t>
      </w:r>
      <w:bookmarkEnd w:id="33"/>
    </w:p>
    <w:p w:rsidR="00DD24E3" w:rsidRPr="00E60575" w:rsidRDefault="00DD24E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Şu bir gerçektir ki yetişkinler yetişkinlik dünyasına çocuklara kıyasla tecrübe açısından oldukça farklı bir konumda girerler. Çocukluğa ya da gençliğe oranla daha uzun süre yaşadıklarından daha geniş ve büyük tecrübeleri vardır. Onlar sadece daha büyük tecrübeye değil, aynı zamanda çeşit olarak da farklı tecrübelere sahiptirler. Çocukların kendi hayatlarını kazanma, evlenme, çocuk sahibi olma, gerçek anlamda toplumsal sorumluluk veya diğerlerinin refahı açılarından herhangi bir sorumlulukları olmazken, yetişkinlerin </w:t>
      </w:r>
      <w:r w:rsidR="00F21B34" w:rsidRPr="00E60575">
        <w:rPr>
          <w:rFonts w:asciiTheme="minorHAnsi" w:hAnsiTheme="minorHAnsi"/>
          <w:sz w:val="24"/>
        </w:rPr>
        <w:t>yukarıdaki saydığımız her bir alana ilişkin sayısız tecrübeleri vardır</w:t>
      </w:r>
      <w:r w:rsidRPr="00E60575">
        <w:rPr>
          <w:rFonts w:asciiTheme="minorHAnsi" w:hAnsiTheme="minorHAnsi"/>
          <w:sz w:val="24"/>
        </w:rPr>
        <w:t>.</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Burada çocuklarla yetişkinler arasındaki bir başka farklılık daha söz</w:t>
      </w:r>
      <w:r w:rsidR="00F21B34">
        <w:rPr>
          <w:rFonts w:asciiTheme="minorHAnsi" w:hAnsiTheme="minorHAnsi"/>
          <w:sz w:val="24"/>
        </w:rPr>
        <w:t xml:space="preserve"> </w:t>
      </w:r>
      <w:r w:rsidRPr="00E60575">
        <w:rPr>
          <w:rFonts w:asciiTheme="minorHAnsi" w:hAnsiTheme="minorHAnsi"/>
          <w:sz w:val="24"/>
        </w:rPr>
        <w:t>konusudur. Çocuklar için tecrübe onların başına gelen bir şey, bir olaydır, onları etkileyen dış etkendir, onların ayrılmaz bir parçası değildir. Eğer çocuklara kim olduğu sorulursa, muhtemelen kendilerini anne-babalarına, kardeşlerine, nerede yaşayıp hangi okula gittiklerine göre tarif ederler. Onların bireysel kimliği büyük oranda dış kaynaklıdır. Bunu bir örnekle açıklayalım: Eğer biri bana on yaşındayken kim olduğumu sorsaydı, muhtemelen ben aşağıdaki şekilde cevap verecektim: "Adım Mustafa Köylü, babamın adı Ahmet, görevi esnaf, falan mahallede oturuyorum, filan ilkokula gidiyorum." Benim aşağı yukarı tüm kimliğim dış kaynaklardan çıkartılmış olacaktı. Aynı soru bana 35 yaşında sorulduğunda aşağıdaki şekilde cevap veririm. "Adım Mustafa Köylü, İlahiyat Fakültesinde öğretim üyesiyim. Doktoramı yurtdışında tamamladım. Askerliğimi yaptım. Din Eğitimi derslerine giriyorum. Lojmanlarda kalıyorum. Evliyim ve üç çocuğum var..." Dolayısıyla burada bir yetişkin olarak artık benim bireysel kimliğim dış kaynaklardan değil, bizzat kendi te</w:t>
      </w:r>
      <w:r w:rsidR="00F21B34">
        <w:rPr>
          <w:rFonts w:asciiTheme="minorHAnsi" w:hAnsiTheme="minorHAnsi"/>
          <w:sz w:val="24"/>
        </w:rPr>
        <w:t>c</w:t>
      </w:r>
      <w:r w:rsidRPr="00E60575">
        <w:rPr>
          <w:rFonts w:asciiTheme="minorHAnsi" w:hAnsiTheme="minorHAnsi"/>
          <w:sz w:val="24"/>
        </w:rPr>
        <w:t>rübelerimin sonucu olarak ortaya çıkıyor.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Bu yüzden yetişkinler kendilerini bizzat sahip oldukları tecrübelere dayalı olarak tanımlarlar. Gerçekten de yetişkinlerin sahip oldukları birçok tecrübeler vardır: Örneğin, sosyal tecrübeler, meslek, politika, evlilik hayatı, savaş vs. Oysa bunların hemen hemen hiçbir</w:t>
      </w:r>
      <w:r w:rsidR="00F21B34">
        <w:rPr>
          <w:rFonts w:asciiTheme="minorHAnsi" w:hAnsiTheme="minorHAnsi"/>
          <w:sz w:val="24"/>
        </w:rPr>
        <w:t>i çocuklar tarafından tecrübe e</w:t>
      </w:r>
      <w:r w:rsidRPr="00E60575">
        <w:rPr>
          <w:rFonts w:asciiTheme="minorHAnsi" w:hAnsiTheme="minorHAnsi"/>
          <w:sz w:val="24"/>
        </w:rPr>
        <w:t>dilmemektedir. Yine yetişkinler dış dünyada çok çeşitli insanlar ve faaliyetlerle yüz</w:t>
      </w:r>
      <w:r w:rsidR="00F21B34">
        <w:rPr>
          <w:rFonts w:asciiTheme="minorHAnsi" w:hAnsiTheme="minorHAnsi"/>
          <w:sz w:val="24"/>
        </w:rPr>
        <w:t xml:space="preserve"> </w:t>
      </w:r>
      <w:r w:rsidRPr="00E60575">
        <w:rPr>
          <w:rFonts w:asciiTheme="minorHAnsi" w:hAnsiTheme="minorHAnsi"/>
          <w:sz w:val="24"/>
        </w:rPr>
        <w:t>yüze gelirlerken, çocukların dünyası yetişkinlere oranla çok daha dar ve sınırlıdır.</w:t>
      </w:r>
    </w:p>
    <w:p w:rsidR="00E60575" w:rsidRPr="00E60575" w:rsidRDefault="00E60575"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Yetişkinler büyük oranda kendilerini tecrübeleriyle tanımladıklarından onlar açısından tecrübelerin büyük değeri vardır. Yetişkinler geçmiş tecrübelerini kişisel kavram ve kişisel onurlarıyla bütünleştirirler. Yetişkin geçmiş </w:t>
      </w:r>
      <w:r w:rsidR="00F21B34" w:rsidRPr="00E60575">
        <w:rPr>
          <w:rFonts w:asciiTheme="minorHAnsi" w:hAnsiTheme="minorHAnsi"/>
          <w:sz w:val="24"/>
        </w:rPr>
        <w:t>tecrübelerine</w:t>
      </w:r>
      <w:r w:rsidRPr="00E60575">
        <w:rPr>
          <w:rFonts w:asciiTheme="minorHAnsi" w:hAnsiTheme="minorHAnsi"/>
          <w:sz w:val="24"/>
        </w:rPr>
        <w:t xml:space="preserve"> saygı duyulmasına ve önem verilmesine büyük ilgi gösterir. Bunun sonucu olarak da devam ettikleri veya bulundukları herhangi bir eğitim kurumunda kendi tecrübelerine yer verilmez veya değeri küçümsenirse, böyle bir durumda, reddedilen sadece tecrübenin kendisi olmayacak, bizzat kişinin kendisi olacaktır.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Meseleye yetişkin eğitimi açısından baktığımızda şu sonuçlara varabiliriz: Yetişkin dershanesinde yetişkinin tecrübeleri öğretmenin bilgisi kadar önemlidir. Her iki taraf fikirlerinden karşılıklı olarak istifade edebilirler. Malcolm S. Knowles'ın belirttiği gibi aslında iyi bir yetişkin sınıfında kimin daha çok öğrendiğini belirlemek zordur. Bu iki yönlü öğrenim, otoriteyi paylaşmada da kendini gösterir.</w:t>
      </w:r>
    </w:p>
    <w:p w:rsidR="00E60575" w:rsidRDefault="00E60575" w:rsidP="00E60575">
      <w:pPr>
        <w:jc w:val="both"/>
        <w:rPr>
          <w:rFonts w:asciiTheme="minorHAnsi" w:hAnsiTheme="minorHAnsi"/>
          <w:sz w:val="24"/>
        </w:rPr>
      </w:pPr>
      <w:r w:rsidRPr="00E60575">
        <w:rPr>
          <w:rFonts w:asciiTheme="minorHAnsi" w:hAnsiTheme="minorHAnsi"/>
          <w:sz w:val="24"/>
        </w:rPr>
        <w:t xml:space="preserve">Pedagojide öğrencilerin öğrenim yerine getirdikleri tecrübe çok az bir değere sahiptir. Bu tecrübeler bir başlangıç noktası olarak kullanılabilir, ancak öğrencilerin tecrübe yoluyla kazanacakları esas fayda öğretmenin, ders kitabının, yardımcı alet ve </w:t>
      </w:r>
      <w:r w:rsidR="00F21B34" w:rsidRPr="00E60575">
        <w:rPr>
          <w:rFonts w:asciiTheme="minorHAnsi" w:hAnsiTheme="minorHAnsi"/>
          <w:sz w:val="24"/>
        </w:rPr>
        <w:t>edevatın</w:t>
      </w:r>
      <w:r w:rsidRPr="00E60575">
        <w:rPr>
          <w:rFonts w:asciiTheme="minorHAnsi" w:hAnsiTheme="minorHAnsi"/>
          <w:sz w:val="24"/>
        </w:rPr>
        <w:t xml:space="preserve"> ve diğer uzman kişilerin tecrübeleridir. Böylece göz</w:t>
      </w:r>
      <w:r w:rsidR="00F21B34">
        <w:rPr>
          <w:rFonts w:asciiTheme="minorHAnsi" w:hAnsiTheme="minorHAnsi"/>
          <w:sz w:val="24"/>
        </w:rPr>
        <w:t xml:space="preserve"> </w:t>
      </w:r>
      <w:r w:rsidRPr="00E60575">
        <w:rPr>
          <w:rFonts w:asciiTheme="minorHAnsi" w:hAnsiTheme="minorHAnsi"/>
          <w:sz w:val="24"/>
        </w:rPr>
        <w:t xml:space="preserve">önünde bulundurulan ancak öğretmenin, ders kitabı yazarının tecrübeleri ve göze ve kulağa hitap eden ders alet ve gereçleridir. Pedagojik </w:t>
      </w:r>
      <w:r w:rsidR="00F21B34" w:rsidRPr="00E60575">
        <w:rPr>
          <w:rFonts w:asciiTheme="minorHAnsi" w:hAnsiTheme="minorHAnsi"/>
          <w:sz w:val="24"/>
        </w:rPr>
        <w:t>metodolojinin</w:t>
      </w:r>
      <w:r w:rsidRPr="00E60575">
        <w:rPr>
          <w:rFonts w:asciiTheme="minorHAnsi" w:hAnsiTheme="minorHAnsi"/>
          <w:sz w:val="24"/>
        </w:rPr>
        <w:t xml:space="preserve"> bel kemiğini nakledici teknikler, ders anlatımları, okuma parçaları ve diğer görsel ve işitsel araçlar oluşturur.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Öte yandan yetişkinler ise öğrenim için zengin kaynaklar olabilecek geniş tecrübelere sahiptirler. Üstelik bu tecrübeler sayesinde pasif olarak alacakları eğitimden daha fazlasını bu tecrübeler sayesinde kazanırlar. Eğitimdeki temel kaynaklar tecrübe teknikleridir. Sözgelimi </w:t>
      </w:r>
      <w:r w:rsidR="00F21B34" w:rsidRPr="00E60575">
        <w:rPr>
          <w:rFonts w:asciiTheme="minorHAnsi" w:hAnsiTheme="minorHAnsi"/>
          <w:sz w:val="24"/>
        </w:rPr>
        <w:t>laboratuvar</w:t>
      </w:r>
      <w:r w:rsidRPr="00E60575">
        <w:rPr>
          <w:rFonts w:asciiTheme="minorHAnsi" w:hAnsiTheme="minorHAnsi"/>
          <w:sz w:val="24"/>
        </w:rPr>
        <w:t xml:space="preserve"> tecrübeleri, tartışma, problem çözme durumları, alan araştırmaları ve benzerleri.</w:t>
      </w:r>
    </w:p>
    <w:p w:rsidR="00F21B34" w:rsidRPr="00E60575" w:rsidRDefault="00F21B34" w:rsidP="00E60575">
      <w:pPr>
        <w:jc w:val="both"/>
        <w:rPr>
          <w:rFonts w:asciiTheme="minorHAnsi" w:hAnsiTheme="minorHAnsi"/>
          <w:sz w:val="24"/>
        </w:rPr>
      </w:pPr>
    </w:p>
    <w:p w:rsidR="00F21B34" w:rsidRDefault="00E60575" w:rsidP="00E60575">
      <w:pPr>
        <w:jc w:val="both"/>
        <w:rPr>
          <w:rFonts w:asciiTheme="minorHAnsi" w:hAnsiTheme="minorHAnsi"/>
          <w:sz w:val="24"/>
        </w:rPr>
      </w:pPr>
      <w:r w:rsidRPr="00E60575">
        <w:rPr>
          <w:rFonts w:asciiTheme="minorHAnsi" w:hAnsiTheme="minorHAnsi"/>
          <w:sz w:val="24"/>
        </w:rPr>
        <w:t xml:space="preserve">Knowles'a göre çocuklarla yetişkinler arasındaki tecrübe farklılığının eğitim açısından üç önemli sonucu vardır: </w:t>
      </w:r>
    </w:p>
    <w:p w:rsidR="00F21B34" w:rsidRDefault="00F21B34" w:rsidP="00E60575">
      <w:pPr>
        <w:jc w:val="both"/>
        <w:rPr>
          <w:rFonts w:asciiTheme="minorHAnsi" w:hAnsiTheme="minorHAnsi"/>
          <w:sz w:val="24"/>
        </w:rPr>
      </w:pPr>
    </w:p>
    <w:p w:rsidR="00F21B34" w:rsidRPr="00F21B34" w:rsidRDefault="00E60575" w:rsidP="00034F42">
      <w:pPr>
        <w:pStyle w:val="ListeParagraf"/>
        <w:numPr>
          <w:ilvl w:val="0"/>
          <w:numId w:val="14"/>
        </w:numPr>
        <w:jc w:val="both"/>
        <w:rPr>
          <w:rFonts w:asciiTheme="minorHAnsi" w:hAnsiTheme="minorHAnsi"/>
          <w:sz w:val="24"/>
        </w:rPr>
      </w:pPr>
      <w:r w:rsidRPr="00F21B34">
        <w:rPr>
          <w:rFonts w:asciiTheme="minorHAnsi" w:hAnsiTheme="minorHAnsi"/>
          <w:sz w:val="24"/>
        </w:rPr>
        <w:t xml:space="preserve">Yetişkinler diğerlerinin öğrenimine daha fazla katkıda bulunurlar ve birçok çeşit öğrenme için de kendileri zengin bir kaynaktır, </w:t>
      </w:r>
    </w:p>
    <w:p w:rsidR="00F21B34" w:rsidRPr="00F21B34" w:rsidRDefault="00E60575" w:rsidP="00034F42">
      <w:pPr>
        <w:pStyle w:val="ListeParagraf"/>
        <w:numPr>
          <w:ilvl w:val="0"/>
          <w:numId w:val="14"/>
        </w:numPr>
        <w:jc w:val="both"/>
        <w:rPr>
          <w:rFonts w:asciiTheme="minorHAnsi" w:hAnsiTheme="minorHAnsi"/>
          <w:sz w:val="24"/>
        </w:rPr>
      </w:pPr>
      <w:r w:rsidRPr="00F21B34">
        <w:rPr>
          <w:rFonts w:asciiTheme="minorHAnsi" w:hAnsiTheme="minorHAnsi"/>
          <w:sz w:val="24"/>
        </w:rPr>
        <w:t xml:space="preserve">Yetişkinler yeni tecrübelerle ilgili olarak ya da ders alınabilecek konulara cevap teşkil edebilecek temel tecrübelere sahiptirler. Böylece eğer biz yeni öğrenimlere geçmiş tecrübelerimizi bağdaştırıp aralarında bir ilişki kurabilirsek, ancak o zaman eğitim veya öğretimin bir anlamı olur, </w:t>
      </w:r>
    </w:p>
    <w:p w:rsidR="00E60575" w:rsidRPr="00F21B34" w:rsidRDefault="00E60575" w:rsidP="00034F42">
      <w:pPr>
        <w:pStyle w:val="ListeParagraf"/>
        <w:numPr>
          <w:ilvl w:val="0"/>
          <w:numId w:val="14"/>
        </w:numPr>
        <w:jc w:val="both"/>
        <w:rPr>
          <w:rFonts w:asciiTheme="minorHAnsi" w:hAnsiTheme="minorHAnsi"/>
          <w:sz w:val="24"/>
        </w:rPr>
      </w:pPr>
      <w:r w:rsidRPr="00F21B34">
        <w:rPr>
          <w:rFonts w:asciiTheme="minorHAnsi" w:hAnsiTheme="minorHAnsi"/>
          <w:sz w:val="24"/>
        </w:rPr>
        <w:t>Yetişkinler büyük oranda sabit davranış ve düşünce kalıplarına sahip olduklarından daha az açık fikirlere eğilim gösterirler.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Burada yetişkinlerin tecrübeleri açısından uygulanacak eğitim </w:t>
      </w:r>
      <w:r w:rsidR="00F21B34" w:rsidRPr="00E60575">
        <w:rPr>
          <w:rFonts w:asciiTheme="minorHAnsi" w:hAnsiTheme="minorHAnsi"/>
          <w:sz w:val="24"/>
        </w:rPr>
        <w:t>metotlarına</w:t>
      </w:r>
      <w:r w:rsidRPr="00E60575">
        <w:rPr>
          <w:rFonts w:asciiTheme="minorHAnsi" w:hAnsiTheme="minorHAnsi"/>
          <w:sz w:val="24"/>
        </w:rPr>
        <w:t xml:space="preserve"> </w:t>
      </w:r>
      <w:r w:rsidR="00F21B34" w:rsidRPr="00E60575">
        <w:rPr>
          <w:rFonts w:asciiTheme="minorHAnsi" w:hAnsiTheme="minorHAnsi"/>
          <w:sz w:val="24"/>
        </w:rPr>
        <w:t>baktığımızda</w:t>
      </w:r>
      <w:r w:rsidRPr="00E60575">
        <w:rPr>
          <w:rFonts w:asciiTheme="minorHAnsi" w:hAnsiTheme="minorHAnsi"/>
          <w:sz w:val="24"/>
        </w:rPr>
        <w:t xml:space="preserve"> şu sonuçlara ulaşabili</w:t>
      </w:r>
      <w:r w:rsidR="00F21B34">
        <w:rPr>
          <w:rFonts w:asciiTheme="minorHAnsi" w:hAnsiTheme="minorHAnsi"/>
          <w:sz w:val="24"/>
        </w:rPr>
        <w:t>ri</w:t>
      </w:r>
      <w:r w:rsidRPr="00E60575">
        <w:rPr>
          <w:rFonts w:asciiTheme="minorHAnsi" w:hAnsiTheme="minorHAnsi"/>
          <w:sz w:val="24"/>
        </w:rPr>
        <w:t xml:space="preserve">z: </w:t>
      </w:r>
      <w:r w:rsidR="00F21B34">
        <w:rPr>
          <w:rFonts w:asciiTheme="minorHAnsi" w:hAnsiTheme="minorHAnsi"/>
          <w:sz w:val="24"/>
        </w:rPr>
        <w:t>“Y</w:t>
      </w:r>
      <w:r w:rsidRPr="00E60575">
        <w:rPr>
          <w:rFonts w:asciiTheme="minorHAnsi" w:hAnsiTheme="minorHAnsi"/>
          <w:sz w:val="24"/>
        </w:rPr>
        <w:t>etişkinlerin bizzat kendileri öğretim için zengin bir kaynak oluşturduklarından, ağırlık yetişkinlerin tecrübelerine verilebilir. Bu bağlamda grup tartışmaları, örnek olay, grup terapisi, rol oynama, beceri uygulama deneyleri, alan projeleri, faaliyet projeleri, gösteri, seminerler, toplum gelişimi metodları takip edilebilir.</w:t>
      </w:r>
      <w:r w:rsidR="00F21B34">
        <w:rPr>
          <w:rFonts w:asciiTheme="minorHAnsi" w:hAnsiTheme="minorHAnsi"/>
          <w:sz w:val="24"/>
        </w:rPr>
        <w:t>”</w:t>
      </w:r>
    </w:p>
    <w:p w:rsidR="00E60575" w:rsidRPr="00E60575" w:rsidRDefault="00E60575" w:rsidP="00E60575">
      <w:pPr>
        <w:jc w:val="both"/>
        <w:rPr>
          <w:rFonts w:asciiTheme="minorHAnsi" w:hAnsiTheme="minorHAnsi"/>
          <w:sz w:val="24"/>
        </w:rPr>
      </w:pPr>
    </w:p>
    <w:p w:rsidR="00F21B34" w:rsidRDefault="00F21B34" w:rsidP="00E60575">
      <w:pPr>
        <w:jc w:val="both"/>
        <w:rPr>
          <w:rFonts w:asciiTheme="minorHAnsi" w:hAnsiTheme="minorHAnsi"/>
          <w:sz w:val="24"/>
        </w:rPr>
      </w:pPr>
    </w:p>
    <w:p w:rsidR="00E60575" w:rsidRPr="00E60575" w:rsidRDefault="00F21B34" w:rsidP="00F21B34">
      <w:pPr>
        <w:pStyle w:val="Balk3"/>
      </w:pPr>
      <w:bookmarkStart w:id="34" w:name="_Toc293931101"/>
      <w:r w:rsidRPr="00E60575">
        <w:t>YETİŞKİNLER ÖĞRENMEYE KARŞI FA</w:t>
      </w:r>
      <w:r>
        <w:t>RKLI MOTİVASYONLARA SAHİPTİRLER</w:t>
      </w:r>
      <w:bookmarkEnd w:id="34"/>
    </w:p>
    <w:p w:rsidR="00F21B34"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Çocuk eğitimiyle yetişkin eğitimi arasındaki en temel farklardan birisi de, onların öğrenmeye karşı farklı motivasyonlara sahip olmalarıdır. Her şeyden önce çocukların eğitimi toplum tarafından belirlenir ve zorunludur. Çocukların eğitiminde hakim olan bir görüş vardır: Ortada bir öğretmen var bir de öğrenci. Öğretmenin görevi önceden belirlenmiş amaçlar doğrultusunda öğrencilerine onların o bilgilere ihtiyaçları olsun ya da olmasın, sınav korkusu, ders ya da sınıf geçme korkusu gibi nedenlerle sürekli bilgi vermektir. Bu yüzden öğrenme oldukça standart biçimde, tüm öğrenciler için adım adım takip edilecek hazırlanmış bir müfredat şeklinde organize edilmiştir. İkinci olarak çocuklar "konu merkezli"dirler. Çocuklar öğrenimlerinin çoğunu daha sonraki bir zamanda uygulamaya yönelik olarak alırlar. Örneğin ilkokulda alınan eğitim, ortaokul ve lise için, lisede alınan bir eğitim de üniversiteye giriş içindir. Üniversitede aldığı eğitim de kişiyi hayata hazırlayacak bir meslek içindir. Dolayısıyla çocuk için eğitim temel olarak hayatın daha sonraki bir safhasında faydalı olacak olan bir bilgi birikimidir. Bu yüzden çocukların eğitimi çoğunlukla konu merkezlidir.</w:t>
      </w:r>
    </w:p>
    <w:p w:rsidR="00E60575" w:rsidRPr="00E60575" w:rsidRDefault="00E60575"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Öğrenciler eğitimi bir konum elde etme süreci olarak görürler. Bu eğitimin de büyük kısmı hayatlarının daha sonraki bir döneminde faydalı olacaktır. Müfredat konu ünitelerine göre, mantıki bir tarzda organize edilmiştir (örneğin eski tarihten, modern tarihe, basit matematikten ve bilimden daha komplekse doğru). Öğrenciler öğrenmeye yönelmelerinde konu merkezlidirler.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Oysa yetişkinler öğrenmeye ancak gerçek hayatla ilgili herhangi bir problemleri olduğunda, böyle bir şeyi tecrübe ettiklerinde ve onları çözmeye ihtiyaç hissettiklerinde hazırdırlar. Büyük oranda yetişkinler öğrenim aşkı için öğrenim görmezler. Onlar bir görevi yapabilmek, bir problemi </w:t>
      </w:r>
      <w:r w:rsidRPr="00E60575">
        <w:rPr>
          <w:rFonts w:asciiTheme="minorHAnsi" w:hAnsiTheme="minorHAnsi"/>
          <w:sz w:val="24"/>
        </w:rPr>
        <w:lastRenderedPageBreak/>
        <w:t>çözebilmek veya daha iyi bir şekilde yaşamak için eğitim ve öğretim faaliyetlerine katılırlar. Dolayısıyla onlar problem çözücüdürler. Onlar problemleri ortaya koyma ve onlara makul cevap verme konusuyla ilgilenirler. Bu faraziyenin en önemli sonucu yetişkinlere yönelik müfredat programları hazırlanırken, bu programlar konu ünitelerine göre hazırlanmaktan ziyade yaşam şartları ve problemlerine yönelik konular çerçevesinde hazırlanmalıdır. Örneğin, Bilgisayar I, Bilgisayar II, gibi ders başlıkları bir fakülte öğrencisi için uygun olabilir. Ancak yetişkinler içinse bilgisayar nasıl kullanılır, nasıl yazı yazılır ve nasıl çıktı alınır daha önemlidir. Bilgisayarın tarihçesi, nasıl çalıştığı, program yapımı, programlar arasıdaki farklar vs. ancak uzmanları ilgilendiren ayrıntılardır ve yetişkinleri çok fazla ilgilendirmez.</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Yine bir yetişkin kişi işini kaybetmişse veya işşizse onu "temel dünya dinleri" başlıklı bir konu hiç ilgilendirmez, fakat işle ilgili karşılıklı konuşma daha çok ilgilendirir.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Ayrıca yetişkin bir kişi konulara hiçbir zaman gelecekte birgün onların kendisine faydası dokunacağı için çalışmaz. Aksine o kendisinin içinde bulunduğu duruma ağırlık verir. Farklı bilgi alanlarındaki gerçekleri ve bilgileri bilgi birikimi için değil, sadece problemlerini çözmede yardımcı olacağı için öğrenir.</w:t>
      </w:r>
    </w:p>
    <w:p w:rsidR="00F21B34" w:rsidRPr="00E60575" w:rsidRDefault="00F21B34"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Yetişkinlerin öğrenmeye daha çok problem-konu merkezli bir yaklaşımla geldiklerinden, yetişkin kişi öğrendiği şeylerin hemen uygulanmasıyla ilgilenir. "Öğrendiğim bu bilgiyi nasıl kullanırım" sorusu yetişkin kişi tarafından sorulan temel sorudur. Yetişkinler daha sonraları kullanacakları "depo bilgilendirme"lere veya sormadıkları sorulara cevap teşkil eden şeylere fazla ilgi duymazlar.</w:t>
      </w:r>
      <w:r w:rsidR="00B56F32">
        <w:rPr>
          <w:rFonts w:asciiTheme="minorHAnsi" w:hAnsiTheme="minorHAnsi"/>
          <w:sz w:val="24"/>
        </w:rPr>
        <w:t xml:space="preserve"> </w:t>
      </w:r>
      <w:r w:rsidRPr="00E60575">
        <w:rPr>
          <w:rFonts w:asciiTheme="minorHAnsi" w:hAnsiTheme="minorHAnsi"/>
          <w:sz w:val="24"/>
        </w:rPr>
        <w:t>Yeni öğrenilecek konu direkt olarak hemen lazım olan ihtiyaca ve bilginin faydacılığıyla</w:t>
      </w:r>
      <w:r w:rsidR="00B56F32">
        <w:rPr>
          <w:rFonts w:asciiTheme="minorHAnsi" w:hAnsiTheme="minorHAnsi"/>
          <w:sz w:val="24"/>
        </w:rPr>
        <w:t xml:space="preserve"> </w:t>
      </w:r>
      <w:r w:rsidRPr="00E60575">
        <w:rPr>
          <w:rFonts w:asciiTheme="minorHAnsi" w:hAnsiTheme="minorHAnsi"/>
          <w:sz w:val="24"/>
        </w:rPr>
        <w:t xml:space="preserve">ilgilidir. Bu yüzden kısa süreli eğitim faaliyetleri yetişkinler için daha önemlidir. </w:t>
      </w:r>
    </w:p>
    <w:p w:rsidR="000D2317" w:rsidRDefault="000D2317"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Gerçek</w:t>
      </w:r>
      <w:r w:rsidR="00B56F32">
        <w:rPr>
          <w:rFonts w:asciiTheme="minorHAnsi" w:hAnsiTheme="minorHAnsi"/>
          <w:sz w:val="24"/>
        </w:rPr>
        <w:t xml:space="preserve"> </w:t>
      </w:r>
      <w:r w:rsidRPr="00E60575">
        <w:rPr>
          <w:rFonts w:asciiTheme="minorHAnsi" w:hAnsiTheme="minorHAnsi"/>
          <w:sz w:val="24"/>
        </w:rPr>
        <w:t>hayata uygulanabilecek bilgiler yetişkinler için son derece önemli iken, yetişkinin hayat</w:t>
      </w:r>
      <w:r w:rsidR="00B56F32">
        <w:rPr>
          <w:rFonts w:asciiTheme="minorHAnsi" w:hAnsiTheme="minorHAnsi"/>
          <w:sz w:val="24"/>
        </w:rPr>
        <w:t xml:space="preserve"> </w:t>
      </w:r>
      <w:r w:rsidRPr="00E60575">
        <w:rPr>
          <w:rFonts w:asciiTheme="minorHAnsi" w:hAnsiTheme="minorHAnsi"/>
          <w:sz w:val="24"/>
        </w:rPr>
        <w:t>tarzına uymayan veya pratikte fayda sağlamayacak extra bilgiler yetişkinler için çok fazla bir</w:t>
      </w:r>
      <w:r w:rsidR="00B56F32">
        <w:rPr>
          <w:rFonts w:asciiTheme="minorHAnsi" w:hAnsiTheme="minorHAnsi"/>
          <w:sz w:val="24"/>
        </w:rPr>
        <w:t xml:space="preserve"> </w:t>
      </w:r>
      <w:r w:rsidRPr="00E60575">
        <w:rPr>
          <w:rFonts w:asciiTheme="minorHAnsi" w:hAnsiTheme="minorHAnsi"/>
          <w:sz w:val="24"/>
        </w:rPr>
        <w:t>anlam</w:t>
      </w:r>
      <w:r w:rsidR="000D2317">
        <w:rPr>
          <w:rFonts w:asciiTheme="minorHAnsi" w:hAnsiTheme="minorHAnsi"/>
          <w:sz w:val="24"/>
        </w:rPr>
        <w:t xml:space="preserve"> </w:t>
      </w:r>
      <w:r w:rsidRPr="00E60575">
        <w:rPr>
          <w:rFonts w:asciiTheme="minorHAnsi" w:hAnsiTheme="minorHAnsi"/>
          <w:sz w:val="24"/>
        </w:rPr>
        <w:t>ifade</w:t>
      </w:r>
      <w:r w:rsidR="000D2317">
        <w:rPr>
          <w:rFonts w:asciiTheme="minorHAnsi" w:hAnsiTheme="minorHAnsi"/>
          <w:sz w:val="24"/>
        </w:rPr>
        <w:t xml:space="preserve"> </w:t>
      </w:r>
      <w:r w:rsidRPr="00E60575">
        <w:rPr>
          <w:rFonts w:asciiTheme="minorHAnsi" w:hAnsiTheme="minorHAnsi"/>
          <w:sz w:val="24"/>
        </w:rPr>
        <w:t>etmez.</w:t>
      </w:r>
    </w:p>
    <w:p w:rsidR="000D2317" w:rsidRPr="00E60575" w:rsidRDefault="000D2317"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 xml:space="preserve">Yetişkinlerin büyük çoğunluğu eğitim faaliyetlerine gönüllü olarak katılırlar. Aslında bu insanda fıtri bir özelliktir. İnsan daima yeni hüner ve beceriler kazanmak, mevcut becerilerini </w:t>
      </w:r>
      <w:r w:rsidR="00F21B34" w:rsidRPr="00E60575">
        <w:rPr>
          <w:rFonts w:asciiTheme="minorHAnsi" w:hAnsiTheme="minorHAnsi"/>
          <w:sz w:val="24"/>
        </w:rPr>
        <w:t>geliştirmek</w:t>
      </w:r>
      <w:r w:rsidRPr="00E60575">
        <w:rPr>
          <w:rFonts w:asciiTheme="minorHAnsi" w:hAnsiTheme="minorHAnsi"/>
          <w:sz w:val="24"/>
        </w:rPr>
        <w:t xml:space="preserve"> ve yeni bilgiler elde etmek ister. Ancak bu durumdan çıkarılması gereken bazı hususlar vardır: Yetişkinler bu eğitim faaliyetlerine gönüllü katıldıklarından, eğer onlar eğitim faaliyetlerinin kendi ihtiyaçlarını karşılamadığı hissine kapılırlarsa veya bu faaliyetin kendileri için özel bir anlam ifade etmediğini </w:t>
      </w:r>
      <w:r w:rsidR="00F21B34" w:rsidRPr="00E60575">
        <w:rPr>
          <w:rFonts w:asciiTheme="minorHAnsi" w:hAnsiTheme="minorHAnsi"/>
          <w:sz w:val="24"/>
        </w:rPr>
        <w:t>anlarlarsa</w:t>
      </w:r>
      <w:r w:rsidRPr="00E60575">
        <w:rPr>
          <w:rFonts w:asciiTheme="minorHAnsi" w:hAnsiTheme="minorHAnsi"/>
          <w:sz w:val="24"/>
        </w:rPr>
        <w:t xml:space="preserve"> yahut da anlamsız gelirse onlar çok kolay bir şekilde bu eğitim faaliyetini terk</w:t>
      </w:r>
      <w:r w:rsidR="00F21B34">
        <w:rPr>
          <w:rFonts w:asciiTheme="minorHAnsi" w:hAnsiTheme="minorHAnsi"/>
          <w:sz w:val="24"/>
        </w:rPr>
        <w:t xml:space="preserve"> </w:t>
      </w:r>
      <w:r w:rsidRPr="00E60575">
        <w:rPr>
          <w:rFonts w:asciiTheme="minorHAnsi" w:hAnsiTheme="minorHAnsi"/>
          <w:sz w:val="24"/>
        </w:rPr>
        <w:t xml:space="preserve">edebilirler. </w:t>
      </w:r>
    </w:p>
    <w:p w:rsidR="000D2317" w:rsidRDefault="000D2317"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Bu yüzden yetişkin eğitimcilerin, müfredat programı geliştirmesine ve eğitim sürecine çok dikkat etmeleri gerekir. İncelenecek konu ya da problem yetişkinin bizzat kendi hayat tecrübesiyle örtüşecek bir şekilde olması gerekir. Bu da ancak yetişkinin mevcut ya da geçmiş tecrübeleri dikkate alınarak, verilecek bilgiyle öğrenen kişinin mevcut bilgileri arasında bir ilişki kurmaya çalışmakla mümkün olabilir.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eğitimci, yetişkinin bu özelliklerini bilip ona göre öğrencilerine kendi ihtiyaçlarını bilmelerine yardım edici şartları, araç ve gereçleri hazırlamalıdır. Yine öğrenim programları öğrencilerin hayat uyumları kapsamında geliştirilip onların öğrenme durumuna göre düzenlenmelidir.</w:t>
      </w:r>
    </w:p>
    <w:p w:rsidR="00E60575" w:rsidRDefault="00E60575" w:rsidP="00E60575">
      <w:pPr>
        <w:jc w:val="both"/>
        <w:rPr>
          <w:rFonts w:asciiTheme="minorHAnsi" w:hAnsiTheme="minorHAnsi"/>
          <w:sz w:val="24"/>
        </w:rPr>
      </w:pPr>
    </w:p>
    <w:p w:rsidR="000D2317" w:rsidRDefault="000D2317" w:rsidP="00E60575">
      <w:pPr>
        <w:jc w:val="both"/>
        <w:rPr>
          <w:rFonts w:asciiTheme="minorHAnsi" w:hAnsiTheme="minorHAnsi"/>
          <w:sz w:val="24"/>
        </w:rPr>
      </w:pPr>
    </w:p>
    <w:p w:rsidR="000D2317" w:rsidRPr="00E60575" w:rsidRDefault="000D2317" w:rsidP="00E60575">
      <w:pPr>
        <w:jc w:val="both"/>
        <w:rPr>
          <w:rFonts w:asciiTheme="minorHAnsi" w:hAnsiTheme="minorHAnsi"/>
          <w:sz w:val="24"/>
        </w:rPr>
      </w:pPr>
    </w:p>
    <w:p w:rsidR="00E60575" w:rsidRDefault="00F21B34" w:rsidP="00F21B34">
      <w:pPr>
        <w:pStyle w:val="Balk3"/>
      </w:pPr>
      <w:bookmarkStart w:id="35" w:name="_Toc293931102"/>
      <w:r w:rsidRPr="00E60575">
        <w:t>YETİŞKİN EĞİTİMİNDE FİZİKİ VE PSİKOLOJİK ÇEVRE SON DERECE ÖNEMLİDİR</w:t>
      </w:r>
      <w:bookmarkEnd w:id="35"/>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Yetişkinler en iyi stress altında olmadıkları zaman öğrenirler.</w:t>
      </w:r>
      <w:r w:rsidR="00F21B34">
        <w:rPr>
          <w:rFonts w:asciiTheme="minorHAnsi" w:hAnsiTheme="minorHAnsi"/>
          <w:sz w:val="24"/>
        </w:rPr>
        <w:t xml:space="preserve"> </w:t>
      </w:r>
      <w:r w:rsidRPr="00E60575">
        <w:rPr>
          <w:rFonts w:asciiTheme="minorHAnsi" w:hAnsiTheme="minorHAnsi"/>
          <w:sz w:val="24"/>
        </w:rPr>
        <w:t>Hoş olmayan ve rahatsız edici durumlar uzun süre hakim olursa, yetişkin stress ve kaygı içine girer ve öğrenmesini de olumsuz yönde etkiler. Yetişkin eğitiminde iki çevre, fiziki ve psikolojik çevre son derece önemlidir.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Yetişkinin fiziki çevresi onun ferahlık hissedeceği bir yer olmalıdır. Fiziki çevre olarak sandalyeler yetişkinlerin rahatça oturacağı şekilde düzenlenmeli, sigara içilip içilmeyecek yerler ayrılmalı, sıcaklık ve soğukluk sistemi uygun bir şekilde ayarlanmalı, estetik olarak da iyi hazırlanmalıdır. Dekorasyonu ilgi çekici olup aynen bir oturma odasını andırmalıdır. O ne çok kalabalık ne de çok seyrek olmalıdır. Toplanma odaları tabii olarak yetişkinin durumuna göre düzenlenmeli ve akustik ve ışıklandırma yetişkinin görme ve işitme durumları gözönünde bulundurularak yapılmalıdır.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Yetişkinler için sadece fiziki çevre değil, belki ondan da önemlisi psikolojik çevredir. Dolayısıyla yetişkinlerin bulunduğu ortam yetişkinlerce kabul edilme, saygı duyulma ve desteklenme hissi verecek şekilde olmalıdır. Bu ortamda öğrencilerle öğretmenler arasında birlikte hareket ederek ceza ve gülünç duruma düşme korkusundan uzak ifade özgürlüğünün olduğu karşılıklı bir ortam olmalıdır. Muhtemelen yetişkin eğitiminde en önemli faktör öğretmenin tutum ve tavırlarıdır. İsmiyle hitapetme, onların sözlerine kulak verme vs.</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Eğitim ortamı karşılıklı saygı esasına dayanmalıdır. Eğitim ortamına katılan her bir kişi bir diğerini değişik tecrübe kaynağı olarak görüp, birbirlerinin farklılıklarına önem vermelidirler. Birbirlerini dikkatle dinleyip birbirlerine destek vererek birbirlerine karşı ihtimam göstermelidirler. İnsanlar emniyet içinde kendilerini açık bir şekilde ifade etme ve gerçek fikirlerini açıkça ortaya koymada kendilerini hür hissetmelidirler.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Karşılıklı güven ve sorumluluk üzerine olmalıdırlar. İştirak eden kişiler öğretici kişiyi onları kontrol eden veya yönlendiren bir kişi olarak değil, onu bir sade kişi olarak görürler. Yetişkin eğitiminin yer aldığı yer sadece öğretme yeri değil, aynı zamanda bir öğrenme yeridir.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 eğitiminde temel olan özelliklerden biri de katılan kişilerde herbirinin ayrı ayrı değerli birer birey oldukları ve hepsinin de ayrı ayrı saygıya layık oldukları hissinin kazandırılmasıdır. Diğerlerine karşı saygısız davranmak, onların derslere olan katkılarını önemsememek, veya onların başarısızlığını toplum önünde sergileyerek onları utandırmak yetişkin eğitimi için bir felakettir. Bu şekilde davranan eğitimciler bir takım sonuçlara katlanmak zorundadırlar. Böyle bir durumda yetişkinler ya eğitimi terkedecekler, veya öğrenme ortamına katılma konusunda bir ilgisizlik gösterecekler ya da toplum içinde yine utandırılacağım hissiyle öğrenmeye karşı olumsuz bir tavır takınacaklardır.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Dolayısıyla çocuk eğitiminde olduğu kadar ve belki de daha fazla yetişkin eğitiminde önem verilmesi gereken temel hususların başında kişisel farklılıkları, farklı düşünceleri kabul etmek, her bireye gereken önemi vermek ve bunu eğitim sürecinin bir parçası olarak görmektir. Aksi takdirde katılımcı teknikleri önemsemeyen, onlara önem vermeyen eğitimciler dinleyicilerinin artan oranda ya fiziki yokluğuyla karşılaşacak, ya da sunulan bilgiler bağlamında zihni yokluklarıyla karşılacaktır. Bu zihni yokluk da fiziki yokluk kadar önemlidir.</w:t>
      </w:r>
    </w:p>
    <w:p w:rsidR="00F21B34" w:rsidRDefault="00F21B34" w:rsidP="00E60575">
      <w:pPr>
        <w:jc w:val="both"/>
        <w:rPr>
          <w:rFonts w:asciiTheme="minorHAnsi" w:hAnsiTheme="minorHAnsi"/>
          <w:sz w:val="24"/>
        </w:rPr>
      </w:pPr>
    </w:p>
    <w:p w:rsidR="00F21B34" w:rsidRPr="00E60575" w:rsidRDefault="00F21B34" w:rsidP="00E60575">
      <w:pPr>
        <w:jc w:val="both"/>
        <w:rPr>
          <w:rFonts w:asciiTheme="minorHAnsi" w:hAnsiTheme="minorHAnsi"/>
          <w:sz w:val="24"/>
        </w:rPr>
      </w:pPr>
    </w:p>
    <w:p w:rsidR="00E60575" w:rsidRDefault="00F21B34" w:rsidP="00F21B34">
      <w:pPr>
        <w:pStyle w:val="Balk3"/>
      </w:pPr>
      <w:bookmarkStart w:id="36" w:name="_Toc293931103"/>
      <w:r w:rsidRPr="00E60575">
        <w:lastRenderedPageBreak/>
        <w:t>YETİŞKİN İÇİN ZAMAN SON DERECE ÖNEMLİDİR</w:t>
      </w:r>
      <w:bookmarkEnd w:id="36"/>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Çocuklar ve yetişkinler zamanı farklı olarak algılarlar. Örneğin 8 yaşındaki bir çocuğun zaman kavramı ve dolayısıyla eğitim ve öğretime bakış tarzıyla hayatın hemen hemen orta yaşı olan 35-40 veya 70 yaşına gelmiş kişilerin zamana ve eğitim ve öğretime bakış tarzı büyük farklılık arz</w:t>
      </w:r>
      <w:r w:rsidR="00F21B34">
        <w:rPr>
          <w:rFonts w:asciiTheme="minorHAnsi" w:hAnsiTheme="minorHAnsi"/>
          <w:sz w:val="24"/>
        </w:rPr>
        <w:t xml:space="preserve"> </w:t>
      </w:r>
      <w:r w:rsidRPr="00E60575">
        <w:rPr>
          <w:rFonts w:asciiTheme="minorHAnsi" w:hAnsiTheme="minorHAnsi"/>
          <w:sz w:val="24"/>
        </w:rPr>
        <w:t>eder. Bir çocuk veya genç zamanı "doğumdan şu ana kadar" olarak algılarken, 40'ını aşmış bir yetişkin ise zamanı "mevcut andan ölüme kadar" şeklinde değerlendirir.</w:t>
      </w: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 </w:t>
      </w:r>
    </w:p>
    <w:p w:rsidR="00E60575" w:rsidRDefault="00E60575" w:rsidP="00E60575">
      <w:pPr>
        <w:jc w:val="both"/>
        <w:rPr>
          <w:rFonts w:asciiTheme="minorHAnsi" w:hAnsiTheme="minorHAnsi"/>
          <w:sz w:val="24"/>
        </w:rPr>
      </w:pPr>
      <w:r w:rsidRPr="00E60575">
        <w:rPr>
          <w:rFonts w:asciiTheme="minorHAnsi" w:hAnsiTheme="minorHAnsi"/>
          <w:sz w:val="24"/>
        </w:rPr>
        <w:t>Böylece zaman kısaldıkça, öğrenmenin de daha çok hayatın o anki gerçek problemlerine yönelik olması beklenir ve yetişkin için geçmiş tecrübeler büyük önem arz</w:t>
      </w:r>
      <w:r w:rsidR="00F21B34">
        <w:rPr>
          <w:rFonts w:asciiTheme="minorHAnsi" w:hAnsiTheme="minorHAnsi"/>
          <w:sz w:val="24"/>
        </w:rPr>
        <w:t xml:space="preserve"> </w:t>
      </w:r>
      <w:r w:rsidRPr="00E60575">
        <w:rPr>
          <w:rFonts w:asciiTheme="minorHAnsi" w:hAnsiTheme="minorHAnsi"/>
          <w:sz w:val="24"/>
        </w:rPr>
        <w:t>eder.</w:t>
      </w:r>
      <w:r w:rsidR="00F21B34">
        <w:rPr>
          <w:rFonts w:asciiTheme="minorHAnsi" w:hAnsiTheme="minorHAnsi"/>
          <w:sz w:val="24"/>
        </w:rPr>
        <w:t xml:space="preserve"> </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Gelecekle ilgili zaman kavramı konusunda yaygın olan kanaat ve tecrübeler kişinin yaşlandıkça zamanın daha hızlı geçtiğidir. Bu durumun izahı aritmetik olarak aşağıdaki şekilde izah edilebilir. Onaltı yaşındaki bir kişi için bir yıl o kişinin yaşadığı hayatın 1/16'sıdır. Kırk yaşındaki bir kişi için bir yıl yaşanan yılların 1/40'ıdır. Yetmiş yaşındaki bir kişi için de yaşanan zamanın 1/70'idir. Böylece yaşın ilerlemesiyle zaman birimi, örneğin bir yıl yaşam, zamanın eksilen bir kısmı olur ve böyle kavranılır. Şüphesiz bu durum kişinin zaman ve hayat anlayışına etki ettiği gibi öğrenmeye ilişkin tutum ve davranışlarına da önemli derecede etki eder.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 için zamanın çok önemli sonuçları vardır. Bu fiziki, kültürel ve hissi açıdan önemlidir. Yukarıda belirttiğimiz gibi yetişkinler zamanı farklı olarak algılarlar. Çocuk ya da genç sadece şu an için değil, gelecek için yaşar. Zaman genç için sonsuz gibi gelir. Oysa yetişkin için zaman harcamak para harcamak kadar önemlidir.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Bu yüzden yetişkinler için farklı konular daha cazip gelebilir. Böylece yetişkinin gözünde geçen her yıl bir kayıptır. Sonuç olarak kişi yaşlandıkça, her yıl, yaşanacak olan toplam zamanın eksilen bir bölümü olur ve zamanın önemi artar, çünkü arkadaşlarının, yakınlarının ebeveninin ölümü hayatın sonluluğunu gösterir.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Çoğu zaman yetişkinler öğrenime gönüllü olarak katıldıklarından, zamanı kullanma</w:t>
      </w:r>
      <w:r w:rsidR="00F21B34">
        <w:rPr>
          <w:rFonts w:asciiTheme="minorHAnsi" w:hAnsiTheme="minorHAnsi"/>
          <w:sz w:val="24"/>
        </w:rPr>
        <w:t xml:space="preserve"> </w:t>
      </w:r>
      <w:r w:rsidRPr="00E60575">
        <w:rPr>
          <w:rFonts w:asciiTheme="minorHAnsi" w:hAnsiTheme="minorHAnsi"/>
          <w:sz w:val="24"/>
        </w:rPr>
        <w:t>konusunda oldukça duyarlıdırlar. Yetişkinler zamanlarını boşa geçirmek istemezler. Bu</w:t>
      </w:r>
      <w:r w:rsidR="00F21B34">
        <w:rPr>
          <w:rFonts w:asciiTheme="minorHAnsi" w:hAnsiTheme="minorHAnsi"/>
          <w:sz w:val="24"/>
        </w:rPr>
        <w:t xml:space="preserve"> </w:t>
      </w:r>
      <w:r w:rsidRPr="00E60575">
        <w:rPr>
          <w:rFonts w:asciiTheme="minorHAnsi" w:hAnsiTheme="minorHAnsi"/>
          <w:sz w:val="24"/>
        </w:rPr>
        <w:t>yüzden yetişkin eğitimciler zamanın nasıl kullanılması gerektiği konusunda çok hassas</w:t>
      </w:r>
      <w:r w:rsidR="00F21B34">
        <w:rPr>
          <w:rFonts w:asciiTheme="minorHAnsi" w:hAnsiTheme="minorHAnsi"/>
          <w:sz w:val="24"/>
        </w:rPr>
        <w:t xml:space="preserve"> </w:t>
      </w:r>
      <w:r w:rsidRPr="00E60575">
        <w:rPr>
          <w:rFonts w:asciiTheme="minorHAnsi" w:hAnsiTheme="minorHAnsi"/>
          <w:sz w:val="24"/>
        </w:rPr>
        <w:t>olmalıdırlar. Bir şeyi zamanında başlayıp zamanında bitirmek, zaman cetveline uygun bir</w:t>
      </w:r>
      <w:r w:rsidR="00F21B34">
        <w:rPr>
          <w:rFonts w:asciiTheme="minorHAnsi" w:hAnsiTheme="minorHAnsi"/>
          <w:sz w:val="24"/>
        </w:rPr>
        <w:t xml:space="preserve"> </w:t>
      </w:r>
      <w:r w:rsidRPr="00E60575">
        <w:rPr>
          <w:rFonts w:asciiTheme="minorHAnsi" w:hAnsiTheme="minorHAnsi"/>
          <w:sz w:val="24"/>
        </w:rPr>
        <w:t>şekilde hareket etmek, zamanı kullanma konusunda esneklik göstermek, yetişkinlerin</w:t>
      </w:r>
      <w:r w:rsidR="00F21B34">
        <w:rPr>
          <w:rFonts w:asciiTheme="minorHAnsi" w:hAnsiTheme="minorHAnsi"/>
          <w:sz w:val="24"/>
        </w:rPr>
        <w:t xml:space="preserve"> </w:t>
      </w:r>
      <w:r w:rsidRPr="00E60575">
        <w:rPr>
          <w:rFonts w:asciiTheme="minorHAnsi" w:hAnsiTheme="minorHAnsi"/>
          <w:sz w:val="24"/>
        </w:rPr>
        <w:t>durumuna uygun olarak kısa ya da uzun süreli eğitim programları düzenlemek, başlıca</w:t>
      </w:r>
      <w:r w:rsidR="00F21B34">
        <w:rPr>
          <w:rFonts w:asciiTheme="minorHAnsi" w:hAnsiTheme="minorHAnsi"/>
          <w:sz w:val="24"/>
        </w:rPr>
        <w:t xml:space="preserve"> </w:t>
      </w:r>
      <w:r w:rsidRPr="00E60575">
        <w:rPr>
          <w:rFonts w:asciiTheme="minorHAnsi" w:hAnsiTheme="minorHAnsi"/>
          <w:sz w:val="24"/>
        </w:rPr>
        <w:t>zamanı</w:t>
      </w:r>
      <w:r w:rsidR="00F21B34">
        <w:rPr>
          <w:rFonts w:asciiTheme="minorHAnsi" w:hAnsiTheme="minorHAnsi"/>
          <w:sz w:val="24"/>
        </w:rPr>
        <w:t xml:space="preserve"> </w:t>
      </w:r>
      <w:r w:rsidRPr="00E60575">
        <w:rPr>
          <w:rFonts w:asciiTheme="minorHAnsi" w:hAnsiTheme="minorHAnsi"/>
          <w:sz w:val="24"/>
        </w:rPr>
        <w:t>etkili</w:t>
      </w:r>
      <w:r w:rsidR="00F21B34">
        <w:rPr>
          <w:rFonts w:asciiTheme="minorHAnsi" w:hAnsiTheme="minorHAnsi"/>
          <w:sz w:val="24"/>
        </w:rPr>
        <w:t xml:space="preserve"> </w:t>
      </w:r>
      <w:r w:rsidRPr="00E60575">
        <w:rPr>
          <w:rFonts w:asciiTheme="minorHAnsi" w:hAnsiTheme="minorHAnsi"/>
          <w:sz w:val="24"/>
        </w:rPr>
        <w:t>bir</w:t>
      </w:r>
      <w:r w:rsidR="00F21B34">
        <w:rPr>
          <w:rFonts w:asciiTheme="minorHAnsi" w:hAnsiTheme="minorHAnsi"/>
          <w:sz w:val="24"/>
        </w:rPr>
        <w:t xml:space="preserve"> </w:t>
      </w:r>
      <w:r w:rsidRPr="00E60575">
        <w:rPr>
          <w:rFonts w:asciiTheme="minorHAnsi" w:hAnsiTheme="minorHAnsi"/>
          <w:sz w:val="24"/>
        </w:rPr>
        <w:t>şekilde</w:t>
      </w:r>
      <w:r w:rsidR="00F21B34">
        <w:rPr>
          <w:rFonts w:asciiTheme="minorHAnsi" w:hAnsiTheme="minorHAnsi"/>
          <w:sz w:val="24"/>
        </w:rPr>
        <w:t xml:space="preserve"> </w:t>
      </w:r>
      <w:r w:rsidRPr="00E60575">
        <w:rPr>
          <w:rFonts w:asciiTheme="minorHAnsi" w:hAnsiTheme="minorHAnsi"/>
          <w:sz w:val="24"/>
        </w:rPr>
        <w:t>kullanma</w:t>
      </w:r>
      <w:r w:rsidR="00F21B34">
        <w:rPr>
          <w:rFonts w:asciiTheme="minorHAnsi" w:hAnsiTheme="minorHAnsi"/>
          <w:sz w:val="24"/>
        </w:rPr>
        <w:t xml:space="preserve"> </w:t>
      </w:r>
      <w:r w:rsidRPr="00E60575">
        <w:rPr>
          <w:rFonts w:asciiTheme="minorHAnsi" w:hAnsiTheme="minorHAnsi"/>
          <w:sz w:val="24"/>
        </w:rPr>
        <w:t>yöntemleridir.</w:t>
      </w:r>
    </w:p>
    <w:p w:rsidR="00F21B34" w:rsidRDefault="00F21B34" w:rsidP="00E60575">
      <w:pPr>
        <w:jc w:val="both"/>
        <w:rPr>
          <w:rFonts w:asciiTheme="minorHAnsi" w:hAnsiTheme="minorHAnsi"/>
          <w:sz w:val="24"/>
        </w:rPr>
      </w:pPr>
    </w:p>
    <w:p w:rsidR="00F21B34" w:rsidRPr="00E60575" w:rsidRDefault="00F21B34" w:rsidP="00E60575">
      <w:pPr>
        <w:jc w:val="both"/>
        <w:rPr>
          <w:rFonts w:asciiTheme="minorHAnsi" w:hAnsiTheme="minorHAnsi"/>
          <w:sz w:val="24"/>
        </w:rPr>
      </w:pPr>
    </w:p>
    <w:p w:rsidR="00F21B34" w:rsidRPr="00F21B34" w:rsidRDefault="00F21B34" w:rsidP="00F21B34">
      <w:pPr>
        <w:pStyle w:val="Balk3"/>
      </w:pPr>
      <w:bookmarkStart w:id="37" w:name="_Toc293931104"/>
      <w:r w:rsidRPr="00F21B34">
        <w:t>YETİŞKİNLİKLE ÖĞRENME KABİLİYETİNİN GERİLEMESİ ARASINDA BİR İLİŞKİ YOKTUR</w:t>
      </w:r>
      <w:bookmarkEnd w:id="37"/>
      <w:r w:rsidRPr="00F21B34">
        <w:t xml:space="preserve"> </w:t>
      </w:r>
    </w:p>
    <w:p w:rsidR="00F21B34" w:rsidRPr="00F21B34" w:rsidRDefault="00F21B34" w:rsidP="00F21B34">
      <w:pPr>
        <w:ind w:left="360"/>
        <w:jc w:val="both"/>
        <w:rPr>
          <w:rFonts w:asciiTheme="minorHAnsi" w:hAnsiTheme="minorHAnsi"/>
          <w:sz w:val="24"/>
        </w:rPr>
      </w:pPr>
    </w:p>
    <w:p w:rsidR="00E60575" w:rsidRDefault="00E60575" w:rsidP="00E60575">
      <w:pPr>
        <w:jc w:val="both"/>
        <w:rPr>
          <w:rFonts w:asciiTheme="minorHAnsi" w:hAnsiTheme="minorHAnsi"/>
          <w:sz w:val="24"/>
        </w:rPr>
      </w:pPr>
      <w:r w:rsidRPr="00F21B34">
        <w:rPr>
          <w:rFonts w:asciiTheme="minorHAnsi" w:hAnsiTheme="minorHAnsi"/>
          <w:sz w:val="24"/>
        </w:rPr>
        <w:t>Yetişkinler de öğrenebilir</w:t>
      </w:r>
      <w:r w:rsidR="00F21B34">
        <w:rPr>
          <w:rFonts w:asciiTheme="minorHAnsi" w:hAnsiTheme="minorHAnsi"/>
          <w:sz w:val="24"/>
        </w:rPr>
        <w:t xml:space="preserve">. </w:t>
      </w:r>
      <w:r w:rsidRPr="00E60575">
        <w:rPr>
          <w:rFonts w:asciiTheme="minorHAnsi" w:hAnsiTheme="minorHAnsi"/>
          <w:sz w:val="24"/>
        </w:rPr>
        <w:t>Bir zamanlar öğrenmenin sadece çocuklar ya da gençler için olduğu kabul ediliyordu. Bu yüzden de "yaşlı köpeğe yeni entrikalar öğretemezsin" sözü batıda darbımesel olmuştu. Bu bizim toplumumuzda da geçerli olup, adeta 40 yaş hayatın bir dönüm noktası olarak görülmekte ve adeta bu yaştan sonra öğrenmenin imkansız olduğu sanılmaktadır. Ancak daha sonra yapılan çalışmalar son zamanlara kadar yaşın kendi başına öğrenme konusunda bir engel olmadığını göstermiştir. Şu an genellikle kabul edilen görüş şudur ki, eğer öğrenme üzerine yaşın bir engeli varsa bu ancak 75 yaş ve sonrasıdır. Yani o zamana kadar herkes öğrenebilir.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lastRenderedPageBreak/>
        <w:t>Ancak bu 75 yaşına kadar vücutta meydana gelen değişikliklerin hiç öğrenmeye olumsuz yönde etki etmeyeceği anlamına gelmez. Yetmişbeş yaş ve sonrasında öğrenmeye engel olabilecek bir takım fiziksel kayıplar sözkonusudur. Bununla beraber bu olumsuz şartların bir takım düzeltmeler yoluyla--örneğin gözlükler, işitme cihazları, artırılan aydınlanma, öğrenme için verilen zamanın artırılması--önüne geçilmesi mümkün olabilir.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Cevabın doğruluğu zorunlu olarak yaşlılığın bir sonucu olarak etkilenmez, ancak cevabın hızı etkilenir. İnsanlar yaşlandıkça yavaşlarlar. Yavaşlama kendini çeşitli şekillerde ortaya çıkarır: Bunlardan birincisi damarlardaki kan dolaşımı hızının azalmasıdır. Diğeri ise nervus sisteminden bilgilerin geçişindeki yavaşlamadır. Yaşlı kişilerin seslere karşılık verme, sesleri anlama ve cevap verme konusunda daha yavaş oldukları da bir gerçektir. Bu yavaşlamanın öğrenme ya da eğitimle olan ilişkisine gelince, yetişkin insanların verdikleri cevapların doğruluklarına gençlere ya da çocuklara oranla daha fazla önem verdiklerinden, onlar aşina olmadıkları ya da karışık bir duruma maruz kaldıklarında daha yavaş cevap verme veya karşılık verme temayülü gösterirler. Bütün bu sebeplerden dolayı o daha yavaş kavrar, daha </w:t>
      </w:r>
      <w:r w:rsidR="00F21B34" w:rsidRPr="00E60575">
        <w:rPr>
          <w:rFonts w:asciiTheme="minorHAnsi" w:hAnsiTheme="minorHAnsi"/>
          <w:sz w:val="24"/>
        </w:rPr>
        <w:t>yavaş hareket eder ve daha yavaş düşünür</w:t>
      </w:r>
      <w:r w:rsidRPr="00E60575">
        <w:rPr>
          <w:rFonts w:asciiTheme="minorHAnsi" w:hAnsiTheme="minorHAnsi"/>
          <w:sz w:val="24"/>
        </w:rPr>
        <w:t xml:space="preserve">. </w:t>
      </w:r>
      <w:r w:rsidR="00F21B34" w:rsidRPr="00E60575">
        <w:rPr>
          <w:rFonts w:asciiTheme="minorHAnsi" w:hAnsiTheme="minorHAnsi"/>
          <w:sz w:val="24"/>
        </w:rPr>
        <w:t>Böylece onun öğrenme hızı veya oranı</w:t>
      </w:r>
      <w:r w:rsidR="00F21B34">
        <w:rPr>
          <w:rFonts w:asciiTheme="minorHAnsi" w:hAnsiTheme="minorHAnsi"/>
          <w:sz w:val="24"/>
        </w:rPr>
        <w:t xml:space="preserve"> </w:t>
      </w:r>
      <w:r w:rsidRPr="00E60575">
        <w:rPr>
          <w:rFonts w:asciiTheme="minorHAnsi" w:hAnsiTheme="minorHAnsi"/>
          <w:sz w:val="24"/>
        </w:rPr>
        <w:t>eksilebilir, ancak bu onun verdiği cevapların doğruluk oranına ve bu yüzden de öğrenme yeterliliğine olumsuz yönde etki ettiği anlamına gelmez.</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Buradan yeni şeyleri öğrenmek için yaşlıların daha fazla zamana ihtiyaçları olduğu sonucuna varabiliriz. Bununla beraber şu da bir gerçektir ki, temel bireysel farklılıklar ve cevap hızının kendisi öğrenmeye bir engel deği</w:t>
      </w:r>
      <w:r w:rsidR="00F21B34">
        <w:rPr>
          <w:rFonts w:asciiTheme="minorHAnsi" w:hAnsiTheme="minorHAnsi"/>
          <w:sz w:val="24"/>
        </w:rPr>
        <w:t>l</w:t>
      </w:r>
      <w:r w:rsidRPr="00E60575">
        <w:rPr>
          <w:rFonts w:asciiTheme="minorHAnsi" w:hAnsiTheme="minorHAnsi"/>
          <w:sz w:val="24"/>
        </w:rPr>
        <w:t>dir. Bir yetişkin eğitimci olan Knox'a göre "zaman kontrol edildiğinde, 40 ve 50'lerinde olan çoğu yetişkinler 20'lik ve 30'luk dönemlerindeki gibi aynı öğrenme kabiliyetine sahiptirler."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Yapılan işlerde yavaşlılık ve hızlılık yaştan ziyada biraz da kültürel bir değer taşır. Örneğin Asya insanında zaman o kadar önemli değilken, batı kültüründe iş kadar onu kısa zamanda yapmak da önemlidir.</w:t>
      </w:r>
    </w:p>
    <w:p w:rsidR="00E60575" w:rsidRDefault="00E60575" w:rsidP="00E60575">
      <w:pPr>
        <w:jc w:val="both"/>
        <w:rPr>
          <w:rFonts w:asciiTheme="minorHAnsi" w:hAnsiTheme="minorHAnsi"/>
          <w:sz w:val="24"/>
        </w:rPr>
      </w:pPr>
    </w:p>
    <w:p w:rsidR="00F21B34" w:rsidRPr="00E60575" w:rsidRDefault="00F21B34" w:rsidP="00E60575">
      <w:pPr>
        <w:jc w:val="both"/>
        <w:rPr>
          <w:rFonts w:asciiTheme="minorHAnsi" w:hAnsiTheme="minorHAnsi"/>
          <w:sz w:val="24"/>
        </w:rPr>
      </w:pPr>
    </w:p>
    <w:p w:rsidR="00E60575" w:rsidRDefault="00F21B34" w:rsidP="00F21B34">
      <w:pPr>
        <w:pStyle w:val="Balk3"/>
      </w:pPr>
      <w:bookmarkStart w:id="38" w:name="_Toc293931105"/>
      <w:r w:rsidRPr="00E60575">
        <w:t>YETİŞKİN EĞİTİMİNDE EN BÜYÜK ENGEL GÖRME VE İŞİTME KAYBIDIR</w:t>
      </w:r>
      <w:bookmarkEnd w:id="38"/>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Yukarıda kısaca değindiğimiz gibi öğrenme kabiliyeti yaşla birlikte mutlaka gerilemez, ancak görme ve işitme konusundaki tabii kayıplar öğrenme sürecini olumsuz yönde etkileyebilir.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Hayvan ticaretiyle uğraşan insanların hayvan alımında ve satımında dikkat ettikleri en önemli husus onun yaş ve sağlık durumunun bir göstergesi olan dişlerine bakmaktır. İnsan türüne gelince onun da sağlıklı olduğunun en önemli göstergesi gözünün görme gücü ve kapasitesidir. İnsan vücudunda en önemli ve en belirgin değişiklik gözde meydana gelmektedir. Görsel fonksiyon insanın fizyolojik yaşının açık bir göstergesidir.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Gözün görmeyle ilgili olarak temelde dört işlevi vardır: 1) keskinlik (en küçük detayları idrak etme kabiliyeti), 2) uyum (accommodation) (objeleri hem yakın ve hem de uzaktan açıkça görme kabiliyeti), 3) adaptasyon, (aydınlık ve karanlığa uyum kabiliyeti, 4) renk ayırımı, (renkler arasındaki benzerlik ve ayrılılıkları ayırt etme kabiliyeti.</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Gözün bu özelliklerinden keskinlik 40-50 yaşına kadar hemen hemen aynı kalır, ondan sonra kesin ve ani bir kayp vardır, 70 yaşından sonra aşağı yukarı gözlük kullanmak evrensel bir ihtiyaçtır. Uyum </w:t>
      </w:r>
      <w:r w:rsidRPr="00E60575">
        <w:rPr>
          <w:rFonts w:asciiTheme="minorHAnsi" w:hAnsiTheme="minorHAnsi"/>
          <w:sz w:val="24"/>
        </w:rPr>
        <w:lastRenderedPageBreak/>
        <w:t>da düşüş ya da kayıp 6 yaşından itibaren başlar, 60 yaşına kadar sürekli olarak azalır, 60 yaşından son yıllara kadar aynı derecede kalır. Adaptasyon 20 yaşından 60 yaşına kadar doğrusal olarak bir düşüş gösterir, bu azalma neticesi göz daha parlak ışık ve ışıktaki değişikliklere adapte olmada daha fazla zamana ihtiyaç gerektirir. Renk ayrımı--yaşla birlikte azalır.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Genel nüfus oranı dikkate alındığında, görmenin en doruk noktasında olduğu dönem 18 yaş civarıdır. Ondan sonra 40 yaşına kadar aşamalı olarak geriler, 40 yaşından 55 yaşına kadar önemli bir düşüş kendini gösterir. Gözde 55 yaşından sonra da düşme devam eder ancak bu 40 ile 55 yaş arasında olduğu kadar hızlı ve keskin değildir.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Yapılan bir araştırma 20 yaşından küçük olanlarda normal görüşün % 77, 40 ile 44 yaşları arasında % 50, 50 ile 54 yaşları arasında % 25, 60 ve daha yukarı yaşlarda ise ancak % 6 olduğunu ortaya koymuştur.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Herkes baston kullanmanın yaşlanmanın bir işareti olarak kabul ederken, insanlar yaşlandıkça onların daha fazla ışığa ihtiyaçları olduğunun farkında değildirler. Elli yaşından sonra ışıklandırma önemli bir faktör haline gelir. Elli yaşındaki bir kişi 20 yaşındaki bir kişiye oranla % 50 daha fazla ışığa ihtiyaç duyar.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Görme zayıflığından hemen sonra ikinci sırayı işitmedeki düşüş alır. On beş yaşından küçük olan çocuklar % 5 oranında dinleme bozukluğuna sahip olurlar. Bu kayıp bir karşılıklı konuşma ya da telefon konuşmasında zorluklar çıkarmaya kafidir. Altmış beş ve yukarısı içinse bu durum % 65 oranına kadar yükselir.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Kişinin davranışına olan etkisi açısından, işitme kaybının psikolojik etkisi, fizyolojik ya da fiziki etkisinden daha önemli olabilir. Çünkü o bireylerin kendi kabuklarına çekilerek toplumdan uzaklaşmalarına neden olup kişinin kendine güveni kaybetmesinde ve emniyetsiz</w:t>
      </w:r>
      <w:r w:rsidR="00F21B34">
        <w:rPr>
          <w:rFonts w:asciiTheme="minorHAnsi" w:hAnsiTheme="minorHAnsi"/>
          <w:sz w:val="24"/>
        </w:rPr>
        <w:t xml:space="preserve"> </w:t>
      </w:r>
      <w:r w:rsidRPr="00E60575">
        <w:rPr>
          <w:rFonts w:asciiTheme="minorHAnsi" w:hAnsiTheme="minorHAnsi"/>
          <w:sz w:val="24"/>
        </w:rPr>
        <w:t>hissetmesinde belirleyici bir etkisi olabilir. O kişide artık yeni şeyler öğrenemiyor hissini yaratmasına neden olabilir. O yeni bir duruma girme konusunda ona uyum sağlayamayacağı endişesiyle özellikle, kalabalık ya da karışık durumlarda, daha çekingen olabilir. İşitme kaybının diğer etkileri de olabilir. Örneğin iyi işitmeyen bir kişi terkedilmiş, arkadaşlarından dışlanmış hissine kapılabilir. Hatta o diğer insanların kendisi hakkında dedikodu yaptıkları inancına bile inanabilir. İşitme kaybına sahip bazı kişiler bir çeşit paranoya semptomu bile geliştirebilirler.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Yetişkinlerdeki bu işitme kaybının fiziki rahatsızılıktan ziyade meydana getirdiği psikolojik rahatsızlıkların öğrenmeye olan olumsuz yöndeki etkisi daha büyüktür. İşitme kaybı olan bir kişi alınan bilgilerin doğruluğu konusundaki endişesine, kendine güven ve itimadın kaybına, kişilerarası ilişkilerdeki fikir alışverişinin bozulmasına neden olabilir. Örneğin bir yaşlı kişi hızlı bir konuşmayla karşılaştığı zaman, % 45'e kadar olan anlama düzeyini kaybedebilir.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Yine iyi işitmediğinden dolayı bir soruya gülünç cevap verdiği zaman, diğer bireylerin yanında mahcup duruma düşebilir. Böyle bir durumda da diğer bir sözel cevabı reddederek içine kapanma olacaktır. Bir kere öğrenen kişinin kendine güveni sarsılınca, tekrar onu yeniden inşa etmek uzun zaman alır. Genellikle böyle bir durumda yetişkin, diğer kişilerarası ilişkileri de etkileyen bir kaçış durumuna itilir.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 xml:space="preserve">Yaşlılık, beraberinde sadece yeterli bir iletişim için yüksek volümü değil aynı zamanda cevaplama süresi için fazla zamanı da gerektirir. Yaşlı kişiler sadece orijinal uyarıcıları algılamada daha fazla </w:t>
      </w:r>
      <w:r w:rsidRPr="00E60575">
        <w:rPr>
          <w:rFonts w:asciiTheme="minorHAnsi" w:hAnsiTheme="minorHAnsi"/>
          <w:sz w:val="24"/>
        </w:rPr>
        <w:lastRenderedPageBreak/>
        <w:t>zamana ihtiyaçları olmaz, aynı zamanda sesin anlamını nakletmede ve ona göre cevap vermede de daha uzun zamana ihtiyaçları vardır. Kadınlar daha düşük seslere karşı hassasiyeti kaybederlerken, erkekler yüksek seslere karşı hassasiyeti kaybederler. Bu da yaşlı kadınların kadınlarla, yaşlı erkeklerin de yaşlı erkeklerle daha iyi anlaşmlarını sağlar.</w:t>
      </w:r>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Öğrenme sadece işitme ve görme cihazlarını gerekli kılmayıp aynı zamanda kendine güveni ve yeni tecrübelerle karşılaşma istekliliğini de gerektirdiğinden, işitme kaybının, yaşlıların öğrenim faaliyetlerinde en büyük engel olduğu söylenebilir.</w:t>
      </w:r>
    </w:p>
    <w:p w:rsidR="00F21B34" w:rsidRDefault="00F21B34" w:rsidP="00E60575">
      <w:pPr>
        <w:jc w:val="both"/>
        <w:rPr>
          <w:rFonts w:asciiTheme="minorHAnsi" w:hAnsiTheme="minorHAnsi"/>
          <w:sz w:val="24"/>
        </w:rPr>
      </w:pPr>
    </w:p>
    <w:p w:rsidR="00F21B34" w:rsidRDefault="00F21B34" w:rsidP="00E60575">
      <w:pPr>
        <w:jc w:val="both"/>
        <w:rPr>
          <w:rFonts w:asciiTheme="minorHAnsi" w:hAnsiTheme="minorHAnsi"/>
          <w:sz w:val="24"/>
        </w:rPr>
      </w:pPr>
    </w:p>
    <w:p w:rsidR="00F21B34" w:rsidRDefault="00F21B34" w:rsidP="00F21B34">
      <w:pPr>
        <w:pStyle w:val="Balk3"/>
      </w:pPr>
      <w:bookmarkStart w:id="39" w:name="_Toc293931106"/>
      <w:r w:rsidRPr="00E60575">
        <w:t>YETİŞKİN</w:t>
      </w:r>
      <w:r>
        <w:t>DE</w:t>
      </w:r>
      <w:r w:rsidRPr="00E60575">
        <w:t xml:space="preserve"> EĞİTİM İHTİYA</w:t>
      </w:r>
      <w:r>
        <w:t>CI</w:t>
      </w:r>
      <w:r w:rsidRPr="00E60575">
        <w:t xml:space="preserve"> YETİŞKİNLERİN KENDİLERİNE BIRAKILMALIDIR</w:t>
      </w:r>
      <w:bookmarkEnd w:id="39"/>
    </w:p>
    <w:p w:rsidR="00F21B34" w:rsidRPr="00E60575" w:rsidRDefault="00F21B34"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Yetişkin eğitiminde ihtiyaçların teşhisi, planlanması ve değerlendirme işi yetişkinlerin kendilerine bırakılmalıdır</w:t>
      </w:r>
      <w:r w:rsidR="00F21B34">
        <w:rPr>
          <w:rFonts w:asciiTheme="minorHAnsi" w:hAnsiTheme="minorHAnsi"/>
          <w:sz w:val="24"/>
        </w:rPr>
        <w:t xml:space="preserve">. </w:t>
      </w:r>
      <w:r w:rsidRPr="00E60575">
        <w:rPr>
          <w:rFonts w:asciiTheme="minorHAnsi" w:hAnsiTheme="minorHAnsi"/>
          <w:sz w:val="24"/>
        </w:rPr>
        <w:t xml:space="preserve">Geleneksel ya da çocuk eğitimiyle yetişkin eğitimini birbirinden ayıran en önemli faktör, yetişkin öğreniminde yetişkinin ne öğreneceği konusuna kendisinin karar vermesidir. Bu yüzden andragojide yetişkin öğrenci konusunda yetişkinin nelere ihtiyacı olduğu hususunda onun bu sürece iştirak etmesinin büyük önemi vardır. İnsan tabiatının bir kanunudur ki, insanlar eğer herhangi bir şeye kendileri karar verirlerse, ona daha çok dört elle sarılırlar. </w:t>
      </w:r>
    </w:p>
    <w:p w:rsidR="000D2317" w:rsidRDefault="000D2317"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Aksine dayatmanın ve kendi isteklerinin zıddına olan bir şeyin sonucu iyi de olsa reddederler. Bu yüzden andragojide temel unsur her ne kadar öğretici durumunda olan birey rehberlik etse de, öğrenciler de mutlaka öğrenimleri konusunda planlama sürecine katılmalıdırlar. Eğer sayıları azsa hepsi, büyükse içlerinden seçilecek bir grup vekalet yoluyla bu karar verme sürecine katılmalıdır.</w:t>
      </w:r>
    </w:p>
    <w:p w:rsidR="00F21B34" w:rsidRPr="00E60575" w:rsidRDefault="00F21B34"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Yetişkin eğitimi işbirliği ruhu içinde gerçekleşmelidir: Birlikte iş yapma ya da eğitim faaliyetlerine katılma okul eğitimiyle yetişkin eğitimi arasındaki en temel farklılıklardan biridir. Okul eğitiminde dersler, ders programları, değerlendirme standartları genellikle öğrencinin dışındaki kaynaklar tarafından geliştirilmiş ve eğitim ve öğretim sonrasında bir sınıf geçme ya da sınıfta kalma söz</w:t>
      </w:r>
      <w:r w:rsidR="00F21B34">
        <w:rPr>
          <w:rFonts w:asciiTheme="minorHAnsi" w:hAnsiTheme="minorHAnsi"/>
          <w:sz w:val="24"/>
        </w:rPr>
        <w:t xml:space="preserve"> </w:t>
      </w:r>
      <w:r w:rsidRPr="00E60575">
        <w:rPr>
          <w:rFonts w:asciiTheme="minorHAnsi" w:hAnsiTheme="minorHAnsi"/>
          <w:sz w:val="24"/>
        </w:rPr>
        <w:t xml:space="preserve">konudur. </w:t>
      </w:r>
    </w:p>
    <w:p w:rsidR="000D2317" w:rsidRDefault="000D2317"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Oysa yetişkin eğitiminde diploma ya da sınıfta kalıp geçme gibi daha çok okul eğitiminde geçerli olan hususlar ağırlıklı olmadığı için, genellikle ihtiyaçların ortaya konmasında, amaçların belirlenmesinde, öğrenme metodlarının seçilmesinde ve değerlendirme sürecinde hep yetişkinlerin yardımına başvurulur ve başvurulmalıdır.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Tabiki böyle bir yardımlaşma ruhu ancak gönüllü öğrenmenin yer aldığı ve eğitim ve öğretim faaliyetlerine katılan kişilere saygı duyulduğu bir ortamda gelişebilir.</w:t>
      </w:r>
    </w:p>
    <w:p w:rsidR="00E60575" w:rsidRPr="00E60575" w:rsidRDefault="00E60575" w:rsidP="00E60575">
      <w:pPr>
        <w:jc w:val="both"/>
        <w:rPr>
          <w:rFonts w:asciiTheme="minorHAnsi" w:hAnsiTheme="minorHAnsi"/>
          <w:sz w:val="24"/>
        </w:rPr>
      </w:pPr>
      <w:r w:rsidRPr="00E60575">
        <w:rPr>
          <w:rFonts w:asciiTheme="minorHAnsi" w:hAnsiTheme="minorHAnsi"/>
          <w:sz w:val="24"/>
        </w:rPr>
        <w:t xml:space="preserve"> </w:t>
      </w: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eğitimiyle ilgili bir diğer konu da öğrenmenin değerlendirilmesi problemidir. Muhtemelen geleneksel pedagoji ile andragoji arasındaki en önemli farklardan birisi de değerlendirme problemidir. Yetişkini bir başka kişinin hükmetmesi olayı hariç, hiçbir şey onu daha fazla çocuksu yapmaz. Bu durum saygısızlığın ve bağımlılığın nihai bir işaretidir. Bu yüzden andragojik teori bir kendi kendini değerlendirme sürecini önerir. Bu süreçte öğretmen sadece yetişkinin eğitimleri boyunca ne kadar hedefe ulaştıkları konusunda yardımcı olmaya çalışır. Ancak değerlendirme, dersin üstün ve zayıf taraflarını tartışarak, karşılıklı bir durum değerlendirmesi olabilir.</w:t>
      </w:r>
    </w:p>
    <w:p w:rsidR="00E60575" w:rsidRDefault="00E60575" w:rsidP="00E60575">
      <w:pPr>
        <w:jc w:val="both"/>
        <w:rPr>
          <w:rFonts w:asciiTheme="minorHAnsi" w:hAnsiTheme="minorHAnsi"/>
          <w:sz w:val="24"/>
        </w:rPr>
      </w:pPr>
    </w:p>
    <w:p w:rsidR="000D2317" w:rsidRDefault="000D2317" w:rsidP="00E60575">
      <w:pPr>
        <w:jc w:val="both"/>
        <w:rPr>
          <w:rFonts w:asciiTheme="minorHAnsi" w:hAnsiTheme="minorHAnsi"/>
          <w:sz w:val="24"/>
        </w:rPr>
      </w:pPr>
    </w:p>
    <w:p w:rsidR="00E60575" w:rsidRPr="00F21B34" w:rsidRDefault="00F21B34" w:rsidP="00F21B34">
      <w:pPr>
        <w:pStyle w:val="Balk3"/>
      </w:pPr>
      <w:bookmarkStart w:id="40" w:name="_Toc293931107"/>
      <w:r w:rsidRPr="00F21B34">
        <w:lastRenderedPageBreak/>
        <w:t>YETİŞKİN EĞİTİMİNDE ÖĞRETMENİN GÖREVİ SADECE REHBERLİK ETMEKTİR</w:t>
      </w:r>
      <w:bookmarkEnd w:id="40"/>
    </w:p>
    <w:p w:rsidR="00F21B34" w:rsidRPr="00F21B34" w:rsidRDefault="00F21B34" w:rsidP="00F21B34">
      <w:pPr>
        <w:pStyle w:val="ListeParagraf"/>
        <w:ind w:left="360"/>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Eğitim ortamlarında kullanılan ders araç ve gereçleri, ya da dersin içeriği kadar öğretmenin kişiliği, onun kendi fikirleri, değerleri ve öncelik verdiği bir takım şeylerin de önemli olduğu bir gerçektir. Ancak yetişkin eğitiminde öğretici durumunda olan kişinin sahip olduğu kişisel değerler ya da öncelikli hususların yetişkinleri etkilemeye ya da onların beyinlerini yıkamaya yönelik faaliyetlerin yeri yoktur. Çünkü başta da belirttiğimiz gibi yetişkinleri çocuklardan ayran temel özelliklerden biri onların sahip olduğu halihazırdaki bilgi birikimi ve tecrübeleriyle eğitime aktif olarak katılma durumlarıdır.</w:t>
      </w:r>
    </w:p>
    <w:p w:rsidR="00E60575" w:rsidRPr="00E60575" w:rsidRDefault="00E60575"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 xml:space="preserve">Geleneksel pedagojik uygulamalarda öğretmenin fonksiyonu genellikle "öğretmek" olarak tarif edilir. Eğitim-öğretim sürecinde meydana gelen her şey için tüm sorumluluklar öğretmene verilir. Öğrenen kişinin rolü sadece öğretmenin aktardığı bilgileri pasif bir şekilde almaktır. Yetişkin eğitiminde ise bu sorumluluk hem öğretmene ve hem de öğrenciye aittir. Andragojide öğretmenin rolü kaynak kişi, öğreticiden (kacalisit) ve sihirbazdan ziyade rehber kişi olarak tarif edilir. </w:t>
      </w:r>
    </w:p>
    <w:p w:rsidR="000D2317" w:rsidRDefault="000D2317" w:rsidP="00E60575">
      <w:pPr>
        <w:jc w:val="both"/>
        <w:rPr>
          <w:rFonts w:asciiTheme="minorHAnsi" w:hAnsiTheme="minorHAnsi"/>
          <w:sz w:val="24"/>
        </w:rPr>
      </w:pPr>
    </w:p>
    <w:p w:rsidR="000D2317" w:rsidRDefault="00E60575" w:rsidP="00E60575">
      <w:pPr>
        <w:jc w:val="both"/>
        <w:rPr>
          <w:rFonts w:asciiTheme="minorHAnsi" w:hAnsiTheme="minorHAnsi"/>
          <w:sz w:val="24"/>
        </w:rPr>
      </w:pPr>
      <w:r w:rsidRPr="00E60575">
        <w:rPr>
          <w:rFonts w:asciiTheme="minorHAnsi" w:hAnsiTheme="minorHAnsi"/>
          <w:sz w:val="24"/>
        </w:rPr>
        <w:t xml:space="preserve">Dolayısıyla yetişkin eğitiminde öğretmenin rolü, öğrenci durumunda olan kişiye ancak yardım etmektir. Bu yüzden bazı yetişkin eğitimciler, yetişkinleri eğitip öğreten kişilere söylenen "öğretmen" kavramı yerine "kolaylaştırıcı" anlamına gelen facilitator kelimesini tercih ederler. Bu kavram yardım etme, kolaylaştırma ya da muktedir kılma anlamına gelen humanistik psikoterapistlerin çalışmalarında ortaya çıkmıştır. </w:t>
      </w:r>
    </w:p>
    <w:p w:rsidR="000D2317" w:rsidRDefault="000D2317"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Bunların da başında Carl Rogers gelmektedir. Öğrenim yardımcıları kendilerinin tüm cevaplara ya da bilgiye sahip olarak gören didaktik öğretmenler yerine öğrenme sürecinde kendilerini bir kaynak olarak görürler. Onlar demokratik ve öğrenci merkezli olarak bireysel öğrenmeyi geliştirme yönünde, öğrenme metodlarını ve öğrenme ortamını hazırlamada ve devam ettirmede kendilerinin de öğrenciler gibi sorumlulukları olduğunu vurgularlar. Bu vasfı taşıyan kişiler kendilerini genellikle "yardım eden ilişkiler" ve "yardım ilişkileri" olarak vasıflandırmaktadırlar.</w:t>
      </w:r>
    </w:p>
    <w:p w:rsidR="00F21B34" w:rsidRDefault="00F21B34" w:rsidP="00E60575">
      <w:pPr>
        <w:jc w:val="both"/>
        <w:rPr>
          <w:rFonts w:asciiTheme="minorHAnsi" w:hAnsiTheme="minorHAnsi"/>
          <w:sz w:val="24"/>
        </w:rPr>
      </w:pPr>
    </w:p>
    <w:p w:rsidR="00F21B34" w:rsidRDefault="00F21B34" w:rsidP="00E60575">
      <w:pPr>
        <w:jc w:val="both"/>
        <w:rPr>
          <w:rFonts w:asciiTheme="minorHAnsi" w:hAnsiTheme="minorHAnsi"/>
          <w:sz w:val="24"/>
        </w:rPr>
      </w:pPr>
    </w:p>
    <w:p w:rsidR="00E60575" w:rsidRDefault="00F21B34" w:rsidP="00F21B34">
      <w:pPr>
        <w:pStyle w:val="Balk2"/>
      </w:pPr>
      <w:bookmarkStart w:id="41" w:name="_Toc293931108"/>
      <w:r w:rsidRPr="00E60575">
        <w:t>YETİŞKİNLERİN ÖĞRENMEYE İLİŞKİN BAZI ÖZELLİKLERİ</w:t>
      </w:r>
      <w:bookmarkEnd w:id="41"/>
    </w:p>
    <w:p w:rsidR="00F21B34" w:rsidRPr="00E60575" w:rsidRDefault="00F21B34"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Yetişkinlerin toplumda bir sorumluluk sahibi olması ve belli bir statüsünün bulunmasından dolayı, öğrenme sürecinde çocuktan farklı bir davranış beklentisi içerisine girer. Bu nedenle öğretmenin, öğretme sürecinde çocuğa davrandığı gibi bir davranış göstermesi, yetişkinin eğitimden kaçması veya öğrenmenin istenilen ölçüde gerçekleşmemesi sonucunu doğurur.</w:t>
      </w:r>
    </w:p>
    <w:p w:rsidR="00F21B34" w:rsidRPr="00E60575" w:rsidRDefault="00F21B34" w:rsidP="00E60575">
      <w:pPr>
        <w:jc w:val="both"/>
        <w:rPr>
          <w:rFonts w:asciiTheme="minorHAnsi" w:hAnsiTheme="minorHAnsi"/>
          <w:sz w:val="24"/>
        </w:rPr>
      </w:pPr>
    </w:p>
    <w:p w:rsidR="00E60575" w:rsidRPr="00E60575" w:rsidRDefault="00E60575" w:rsidP="00E60575">
      <w:pPr>
        <w:jc w:val="both"/>
        <w:rPr>
          <w:rFonts w:asciiTheme="minorHAnsi" w:hAnsiTheme="minorHAnsi"/>
          <w:sz w:val="24"/>
        </w:rPr>
      </w:pPr>
      <w:r w:rsidRPr="00E60575">
        <w:rPr>
          <w:rFonts w:asciiTheme="minorHAnsi" w:hAnsiTheme="minorHAnsi"/>
          <w:sz w:val="24"/>
        </w:rPr>
        <w:t>Yetişkin eğitiminde etkin bir öğrenmenin sağlanabilmesi için, göz önünde bulundurulması gereken özellikler şöyle özetlenebilir:</w:t>
      </w:r>
    </w:p>
    <w:p w:rsidR="002E3053" w:rsidRDefault="002E3053" w:rsidP="00E60575">
      <w:pPr>
        <w:jc w:val="both"/>
        <w:rPr>
          <w:rFonts w:asciiTheme="minorHAnsi" w:hAnsiTheme="minorHAnsi"/>
          <w:sz w:val="24"/>
        </w:rPr>
      </w:pPr>
    </w:p>
    <w:p w:rsidR="002E3053" w:rsidRDefault="002E3053" w:rsidP="00E60575">
      <w:pPr>
        <w:jc w:val="both"/>
        <w:rPr>
          <w:rFonts w:asciiTheme="minorHAnsi" w:hAnsiTheme="minorHAnsi"/>
          <w:sz w:val="24"/>
        </w:rPr>
      </w:pPr>
    </w:p>
    <w:p w:rsidR="002E3053" w:rsidRDefault="00E60575" w:rsidP="00034F42">
      <w:pPr>
        <w:pStyle w:val="ListeParagraf"/>
        <w:numPr>
          <w:ilvl w:val="0"/>
          <w:numId w:val="18"/>
        </w:numPr>
        <w:jc w:val="both"/>
        <w:rPr>
          <w:rFonts w:asciiTheme="minorHAnsi" w:hAnsiTheme="minorHAnsi"/>
          <w:sz w:val="24"/>
        </w:rPr>
      </w:pPr>
      <w:r w:rsidRPr="002E3053">
        <w:rPr>
          <w:rFonts w:asciiTheme="minorHAnsi" w:hAnsiTheme="minorHAnsi"/>
          <w:sz w:val="24"/>
        </w:rPr>
        <w:t>Yetişkin benlik kavramı gelişmiş bir insandır;</w:t>
      </w:r>
    </w:p>
    <w:p w:rsidR="002E3053" w:rsidRDefault="00E60575" w:rsidP="00034F42">
      <w:pPr>
        <w:pStyle w:val="ListeParagraf"/>
        <w:numPr>
          <w:ilvl w:val="2"/>
          <w:numId w:val="15"/>
        </w:numPr>
        <w:ind w:left="1080"/>
        <w:jc w:val="both"/>
        <w:rPr>
          <w:rFonts w:asciiTheme="minorHAnsi" w:hAnsiTheme="minorHAnsi"/>
          <w:sz w:val="24"/>
        </w:rPr>
      </w:pPr>
      <w:r w:rsidRPr="002E3053">
        <w:rPr>
          <w:rFonts w:asciiTheme="minorHAnsi" w:hAnsiTheme="minorHAnsi"/>
          <w:sz w:val="24"/>
        </w:rPr>
        <w:t xml:space="preserve">Kendine olgun bir insan olarak davranılmasını, kişiliğine saygı gösterilmesini bekler, </w:t>
      </w:r>
    </w:p>
    <w:p w:rsidR="002E3053" w:rsidRDefault="00E60575" w:rsidP="00034F42">
      <w:pPr>
        <w:pStyle w:val="ListeParagraf"/>
        <w:numPr>
          <w:ilvl w:val="2"/>
          <w:numId w:val="15"/>
        </w:numPr>
        <w:ind w:left="1080"/>
        <w:jc w:val="both"/>
        <w:rPr>
          <w:rFonts w:asciiTheme="minorHAnsi" w:hAnsiTheme="minorHAnsi"/>
          <w:sz w:val="24"/>
        </w:rPr>
      </w:pPr>
      <w:r w:rsidRPr="002E3053">
        <w:rPr>
          <w:rFonts w:asciiTheme="minorHAnsi" w:hAnsiTheme="minorHAnsi"/>
          <w:sz w:val="24"/>
        </w:rPr>
        <w:t xml:space="preserve">Eğitimde etkin bir rol almak ister </w:t>
      </w:r>
    </w:p>
    <w:p w:rsidR="00E60575" w:rsidRPr="002E3053" w:rsidRDefault="00E60575" w:rsidP="00034F42">
      <w:pPr>
        <w:pStyle w:val="ListeParagraf"/>
        <w:numPr>
          <w:ilvl w:val="2"/>
          <w:numId w:val="15"/>
        </w:numPr>
        <w:ind w:left="1080"/>
        <w:jc w:val="both"/>
        <w:rPr>
          <w:rFonts w:asciiTheme="minorHAnsi" w:hAnsiTheme="minorHAnsi"/>
          <w:sz w:val="24"/>
        </w:rPr>
      </w:pPr>
      <w:r w:rsidRPr="002E3053">
        <w:rPr>
          <w:rFonts w:asciiTheme="minorHAnsi" w:hAnsiTheme="minorHAnsi"/>
          <w:sz w:val="24"/>
        </w:rPr>
        <w:t>Gereksiz sıkı otoriteden hoşlanmaz,</w:t>
      </w:r>
      <w:r w:rsidR="002E3053">
        <w:rPr>
          <w:rFonts w:asciiTheme="minorHAnsi" w:hAnsiTheme="minorHAnsi"/>
          <w:sz w:val="24"/>
        </w:rPr>
        <w:t xml:space="preserve"> </w:t>
      </w:r>
      <w:r w:rsidRPr="002E3053">
        <w:rPr>
          <w:rFonts w:asciiTheme="minorHAnsi" w:hAnsiTheme="minorHAnsi"/>
          <w:sz w:val="24"/>
        </w:rPr>
        <w:t>Eğitim düzeyi düşük olan yetişkinlerde, kendilerine karşı bir güven eksikliği olabilir. Bu durum onların eğitime olan ilgisini azaltabilir</w:t>
      </w:r>
    </w:p>
    <w:p w:rsidR="00F21B34" w:rsidRDefault="00F21B34" w:rsidP="00E60575">
      <w:pPr>
        <w:jc w:val="both"/>
        <w:rPr>
          <w:rFonts w:asciiTheme="minorHAnsi" w:hAnsiTheme="minorHAnsi"/>
          <w:sz w:val="24"/>
        </w:rPr>
      </w:pPr>
    </w:p>
    <w:p w:rsidR="00E60575" w:rsidRPr="00E60575" w:rsidRDefault="00E60575" w:rsidP="00034F42">
      <w:pPr>
        <w:pStyle w:val="ListeParagraf"/>
        <w:numPr>
          <w:ilvl w:val="0"/>
          <w:numId w:val="18"/>
        </w:numPr>
        <w:jc w:val="both"/>
        <w:rPr>
          <w:rFonts w:asciiTheme="minorHAnsi" w:hAnsiTheme="minorHAnsi"/>
          <w:sz w:val="24"/>
        </w:rPr>
      </w:pPr>
      <w:r w:rsidRPr="00E60575">
        <w:rPr>
          <w:rFonts w:asciiTheme="minorHAnsi" w:hAnsiTheme="minorHAnsi"/>
          <w:sz w:val="24"/>
        </w:rPr>
        <w:lastRenderedPageBreak/>
        <w:t>Yetiş</w:t>
      </w:r>
      <w:r w:rsidR="002E3053">
        <w:rPr>
          <w:rFonts w:asciiTheme="minorHAnsi" w:hAnsiTheme="minorHAnsi"/>
          <w:sz w:val="24"/>
        </w:rPr>
        <w:t>kin deneyim birikimine sahiptir;</w:t>
      </w:r>
    </w:p>
    <w:p w:rsidR="002E3053" w:rsidRDefault="002E3053" w:rsidP="00034F42">
      <w:pPr>
        <w:pStyle w:val="ListeParagraf"/>
        <w:numPr>
          <w:ilvl w:val="1"/>
          <w:numId w:val="16"/>
        </w:numPr>
        <w:jc w:val="both"/>
        <w:rPr>
          <w:rFonts w:asciiTheme="minorHAnsi" w:hAnsiTheme="minorHAnsi"/>
          <w:sz w:val="24"/>
        </w:rPr>
      </w:pPr>
      <w:r w:rsidRPr="00E60575">
        <w:rPr>
          <w:rFonts w:asciiTheme="minorHAnsi" w:hAnsiTheme="minorHAnsi"/>
          <w:sz w:val="24"/>
        </w:rPr>
        <w:t>Yaşamları süresince edindikleri bir deneyim birikimi vardır</w:t>
      </w:r>
      <w:r>
        <w:rPr>
          <w:rFonts w:asciiTheme="minorHAnsi" w:hAnsiTheme="minorHAnsi"/>
          <w:sz w:val="24"/>
        </w:rPr>
        <w:t xml:space="preserve">. </w:t>
      </w:r>
      <w:r w:rsidRPr="00E60575">
        <w:rPr>
          <w:rFonts w:asciiTheme="minorHAnsi" w:hAnsiTheme="minorHAnsi"/>
          <w:sz w:val="24"/>
        </w:rPr>
        <w:t>Bu deneyim birikimlerini</w:t>
      </w:r>
      <w:r w:rsidR="00E60575" w:rsidRPr="00E60575">
        <w:rPr>
          <w:rFonts w:asciiTheme="minorHAnsi" w:hAnsiTheme="minorHAnsi"/>
          <w:sz w:val="24"/>
        </w:rPr>
        <w:t xml:space="preserve"> </w:t>
      </w:r>
      <w:r w:rsidRPr="00E60575">
        <w:rPr>
          <w:rFonts w:asciiTheme="minorHAnsi" w:hAnsiTheme="minorHAnsi"/>
          <w:sz w:val="24"/>
        </w:rPr>
        <w:t>kullanacak eğitim ortamı ararlar</w:t>
      </w:r>
      <w:r w:rsidR="00E60575" w:rsidRPr="00E60575">
        <w:rPr>
          <w:rFonts w:asciiTheme="minorHAnsi" w:hAnsiTheme="minorHAnsi"/>
          <w:sz w:val="24"/>
        </w:rPr>
        <w:t xml:space="preserve">. </w:t>
      </w:r>
      <w:r w:rsidRPr="00E60575">
        <w:rPr>
          <w:rFonts w:asciiTheme="minorHAnsi" w:hAnsiTheme="minorHAnsi"/>
          <w:sz w:val="24"/>
        </w:rPr>
        <w:t>Deneyimlerine uygun düşen yeni öğrenmeleri kabul</w:t>
      </w:r>
      <w:r w:rsidR="00E60575" w:rsidRPr="00E60575">
        <w:rPr>
          <w:rFonts w:asciiTheme="minorHAnsi" w:hAnsiTheme="minorHAnsi"/>
          <w:sz w:val="24"/>
        </w:rPr>
        <w:t xml:space="preserve"> ederler,  </w:t>
      </w:r>
      <w:r w:rsidRPr="00E60575">
        <w:rPr>
          <w:rFonts w:asciiTheme="minorHAnsi" w:hAnsiTheme="minorHAnsi"/>
          <w:sz w:val="24"/>
        </w:rPr>
        <w:t>ters düşenlere karşı bir</w:t>
      </w:r>
      <w:r w:rsidR="00E60575" w:rsidRPr="00E60575">
        <w:rPr>
          <w:rFonts w:asciiTheme="minorHAnsi" w:hAnsiTheme="minorHAnsi"/>
          <w:sz w:val="24"/>
        </w:rPr>
        <w:t xml:space="preserve"> </w:t>
      </w:r>
      <w:r w:rsidRPr="00E60575">
        <w:rPr>
          <w:rFonts w:asciiTheme="minorHAnsi" w:hAnsiTheme="minorHAnsi"/>
          <w:sz w:val="24"/>
        </w:rPr>
        <w:t>direnme eğilimi gösterirler</w:t>
      </w:r>
      <w:r w:rsidR="00E60575" w:rsidRPr="00E60575">
        <w:rPr>
          <w:rFonts w:asciiTheme="minorHAnsi" w:hAnsiTheme="minorHAnsi"/>
          <w:sz w:val="24"/>
        </w:rPr>
        <w:t>.</w:t>
      </w:r>
    </w:p>
    <w:p w:rsidR="002E3053" w:rsidRDefault="002E3053" w:rsidP="002E3053">
      <w:pPr>
        <w:jc w:val="both"/>
        <w:rPr>
          <w:rFonts w:asciiTheme="minorHAnsi" w:hAnsiTheme="minorHAnsi"/>
          <w:sz w:val="24"/>
        </w:rPr>
      </w:pPr>
    </w:p>
    <w:p w:rsidR="002E3053" w:rsidRPr="002E3053" w:rsidRDefault="00E60575" w:rsidP="00034F42">
      <w:pPr>
        <w:pStyle w:val="ListeParagraf"/>
        <w:numPr>
          <w:ilvl w:val="0"/>
          <w:numId w:val="18"/>
        </w:numPr>
        <w:jc w:val="both"/>
        <w:rPr>
          <w:rFonts w:asciiTheme="minorHAnsi" w:hAnsiTheme="minorHAnsi"/>
          <w:sz w:val="24"/>
        </w:rPr>
      </w:pPr>
      <w:r w:rsidRPr="002E3053">
        <w:rPr>
          <w:rFonts w:asciiTheme="minorHAnsi" w:hAnsiTheme="minorHAnsi"/>
          <w:sz w:val="24"/>
        </w:rPr>
        <w:t xml:space="preserve">Yetişkin,  gereksinimlerini doyurmayan öğrenmeleri kabul etmeye istekli değildir: </w:t>
      </w:r>
    </w:p>
    <w:p w:rsidR="00E60575" w:rsidRPr="002E3053" w:rsidRDefault="00E60575" w:rsidP="00034F42">
      <w:pPr>
        <w:pStyle w:val="ListeParagraf"/>
        <w:numPr>
          <w:ilvl w:val="1"/>
          <w:numId w:val="16"/>
        </w:numPr>
        <w:jc w:val="both"/>
        <w:rPr>
          <w:rFonts w:asciiTheme="minorHAnsi" w:hAnsiTheme="minorHAnsi"/>
          <w:sz w:val="24"/>
        </w:rPr>
      </w:pPr>
      <w:r w:rsidRPr="002E3053">
        <w:rPr>
          <w:rFonts w:asciiTheme="minorHAnsi" w:hAnsiTheme="minorHAnsi"/>
          <w:sz w:val="24"/>
        </w:rPr>
        <w:t>Yetişkin, eğitimi sonucunda edindiği bilgi ve beceriyi hemen yaşamında kullanmayı ister,</w:t>
      </w:r>
    </w:p>
    <w:p w:rsidR="00E60575" w:rsidRPr="00E60575" w:rsidRDefault="00E60575" w:rsidP="00034F42">
      <w:pPr>
        <w:pStyle w:val="ListeParagraf"/>
        <w:numPr>
          <w:ilvl w:val="1"/>
          <w:numId w:val="16"/>
        </w:numPr>
        <w:jc w:val="both"/>
        <w:rPr>
          <w:rFonts w:asciiTheme="minorHAnsi" w:hAnsiTheme="minorHAnsi"/>
          <w:sz w:val="24"/>
        </w:rPr>
      </w:pPr>
      <w:r w:rsidRPr="00E60575">
        <w:rPr>
          <w:rFonts w:asciiTheme="minorHAnsi" w:hAnsiTheme="minorHAnsi"/>
          <w:sz w:val="24"/>
        </w:rPr>
        <w:t>Aile, toplum ve mesleki sorumlulukları ile ilgili konuları öğrenmeye hazırdır.</w:t>
      </w:r>
    </w:p>
    <w:p w:rsidR="002E3053" w:rsidRDefault="002E3053" w:rsidP="00E60575">
      <w:pPr>
        <w:jc w:val="both"/>
        <w:rPr>
          <w:rFonts w:asciiTheme="minorHAnsi" w:hAnsiTheme="minorHAnsi"/>
          <w:sz w:val="24"/>
        </w:rPr>
      </w:pPr>
    </w:p>
    <w:p w:rsidR="002E3053" w:rsidRDefault="00E60575" w:rsidP="00034F42">
      <w:pPr>
        <w:pStyle w:val="ListeParagraf"/>
        <w:numPr>
          <w:ilvl w:val="0"/>
          <w:numId w:val="18"/>
        </w:numPr>
        <w:jc w:val="both"/>
        <w:rPr>
          <w:rFonts w:asciiTheme="minorHAnsi" w:hAnsiTheme="minorHAnsi"/>
          <w:sz w:val="24"/>
        </w:rPr>
      </w:pPr>
      <w:r w:rsidRPr="00E60575">
        <w:rPr>
          <w:rFonts w:asciiTheme="minorHAnsi" w:hAnsiTheme="minorHAnsi"/>
          <w:sz w:val="24"/>
        </w:rPr>
        <w:t>Yetişkin, karşı karşıya kaldığı sorunlara çözüm getirebilecek öğrenmelere ilgi</w:t>
      </w:r>
      <w:r w:rsidR="002E3053">
        <w:rPr>
          <w:rFonts w:asciiTheme="minorHAnsi" w:hAnsiTheme="minorHAnsi"/>
          <w:sz w:val="24"/>
        </w:rPr>
        <w:t xml:space="preserve"> duyar;</w:t>
      </w:r>
    </w:p>
    <w:p w:rsidR="002E3053" w:rsidRDefault="00E60575" w:rsidP="00034F42">
      <w:pPr>
        <w:pStyle w:val="ListeParagraf"/>
        <w:numPr>
          <w:ilvl w:val="1"/>
          <w:numId w:val="17"/>
        </w:numPr>
        <w:jc w:val="both"/>
        <w:rPr>
          <w:rFonts w:asciiTheme="minorHAnsi" w:hAnsiTheme="minorHAnsi"/>
          <w:sz w:val="24"/>
        </w:rPr>
      </w:pPr>
      <w:r w:rsidRPr="002E3053">
        <w:rPr>
          <w:rFonts w:asciiTheme="minorHAnsi" w:hAnsiTheme="minorHAnsi"/>
          <w:sz w:val="24"/>
        </w:rPr>
        <w:t xml:space="preserve">Öğrenme gereksinmeleri daha çok, karşılaştıkları sorunlara dayalıdır, </w:t>
      </w:r>
    </w:p>
    <w:p w:rsidR="00E60575" w:rsidRPr="002E3053" w:rsidRDefault="00E60575" w:rsidP="00034F42">
      <w:pPr>
        <w:pStyle w:val="ListeParagraf"/>
        <w:numPr>
          <w:ilvl w:val="1"/>
          <w:numId w:val="17"/>
        </w:numPr>
        <w:jc w:val="both"/>
        <w:rPr>
          <w:rFonts w:asciiTheme="minorHAnsi" w:hAnsiTheme="minorHAnsi"/>
          <w:sz w:val="24"/>
        </w:rPr>
      </w:pPr>
      <w:r w:rsidRPr="002E3053">
        <w:rPr>
          <w:rFonts w:asciiTheme="minorHAnsi" w:hAnsiTheme="minorHAnsi"/>
          <w:sz w:val="24"/>
        </w:rPr>
        <w:t>Zamanlan değerli olduğundan, sorunlarının çözümüne yönelik olmayan öğrenmelere ilgi duymazlar.</w:t>
      </w:r>
    </w:p>
    <w:p w:rsidR="00E60575" w:rsidRDefault="00E60575" w:rsidP="00E60575">
      <w:pPr>
        <w:jc w:val="both"/>
        <w:rPr>
          <w:rFonts w:asciiTheme="minorHAnsi" w:hAnsiTheme="minorHAnsi"/>
          <w:sz w:val="24"/>
        </w:rPr>
      </w:pPr>
    </w:p>
    <w:p w:rsidR="00E60575" w:rsidRDefault="00E60575"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Default="00712D3F" w:rsidP="00E60575">
      <w:pPr>
        <w:jc w:val="both"/>
        <w:rPr>
          <w:rFonts w:asciiTheme="minorHAnsi" w:hAnsiTheme="minorHAnsi"/>
          <w:sz w:val="24"/>
        </w:rPr>
      </w:pPr>
    </w:p>
    <w:p w:rsidR="00712D3F" w:rsidRPr="00E60575" w:rsidRDefault="00712D3F" w:rsidP="00E60575">
      <w:pPr>
        <w:jc w:val="both"/>
        <w:rPr>
          <w:rFonts w:asciiTheme="minorHAnsi" w:hAnsiTheme="minorHAnsi"/>
          <w:sz w:val="24"/>
        </w:rPr>
      </w:pPr>
    </w:p>
    <w:p w:rsidR="00E60575" w:rsidRDefault="00E60575" w:rsidP="002E3053">
      <w:pPr>
        <w:pStyle w:val="Balk1"/>
      </w:pPr>
      <w:bookmarkStart w:id="42" w:name="_Toc293931109"/>
      <w:r w:rsidRPr="00E60575">
        <w:lastRenderedPageBreak/>
        <w:t>ÇALIŞANLARIN İŞ SAĞLIĞI VE GÜVENLİĞİ EĞİTİMLERİ</w:t>
      </w:r>
      <w:bookmarkEnd w:id="42"/>
      <w:r w:rsidR="00712D3F">
        <w:t xml:space="preserve"> (MEVZUAT)</w:t>
      </w:r>
    </w:p>
    <w:p w:rsidR="002E3053" w:rsidRPr="00E60575" w:rsidRDefault="002E3053" w:rsidP="00E60575">
      <w:pPr>
        <w:jc w:val="both"/>
        <w:rPr>
          <w:rFonts w:asciiTheme="minorHAnsi" w:hAnsiTheme="minorHAnsi"/>
          <w:sz w:val="24"/>
        </w:rPr>
      </w:pPr>
    </w:p>
    <w:p w:rsidR="00E60575" w:rsidRDefault="00E60575" w:rsidP="00E60575">
      <w:pPr>
        <w:jc w:val="both"/>
        <w:rPr>
          <w:rFonts w:asciiTheme="minorHAnsi" w:hAnsiTheme="minorHAnsi"/>
          <w:sz w:val="24"/>
        </w:rPr>
      </w:pPr>
      <w:r w:rsidRPr="00E60575">
        <w:rPr>
          <w:rFonts w:asciiTheme="minorHAnsi" w:hAnsiTheme="minorHAnsi"/>
          <w:sz w:val="24"/>
        </w:rPr>
        <w:t>İlgili mevzutta da kapsamlı bir şekilde değinildiği üzere, işverenler, işyerlerinde sağlıklı ve güvenli çalışma ortamının tesis edilmesi için gerekli önlemleri almakla yükümlüdürler. Bu amaçla, işverenler, çalışanları, yasal hak ve sorumlulukları konusunda bilgilendirmek, onların karşı karşıya bulundukları mesleki riskler ve bunlarla ilgili alınması gerekli tedbirler konusunda işyerlerinde iş sağlığı ve güvenliği eğitim programlarını hazırlamak, eğitimlerin düzenlenmesini, çalışanların bu programlara katılmasını sağlamak ve verilecek eğitim için uygun yer, araç ve gereç temin etmekle yükümlüdürler.</w:t>
      </w:r>
    </w:p>
    <w:p w:rsidR="002E3053" w:rsidRPr="00E60575" w:rsidRDefault="002E3053" w:rsidP="00E60575">
      <w:pPr>
        <w:jc w:val="both"/>
        <w:rPr>
          <w:rFonts w:asciiTheme="minorHAnsi" w:hAnsiTheme="minorHAnsi"/>
          <w:sz w:val="24"/>
        </w:rPr>
      </w:pPr>
    </w:p>
    <w:p w:rsidR="00E60575" w:rsidRPr="000D2317" w:rsidRDefault="00E60575" w:rsidP="00E60575">
      <w:pPr>
        <w:jc w:val="both"/>
        <w:rPr>
          <w:rFonts w:asciiTheme="minorHAnsi" w:hAnsiTheme="minorHAnsi"/>
          <w:b/>
          <w:sz w:val="24"/>
        </w:rPr>
      </w:pPr>
      <w:r w:rsidRPr="000D2317">
        <w:rPr>
          <w:rFonts w:asciiTheme="minorHAnsi" w:hAnsiTheme="minorHAnsi"/>
          <w:b/>
          <w:sz w:val="24"/>
        </w:rPr>
        <w:t>Asıl işveren-alt işveren ilişkisi kurulan işyerlerinde, alt işverene ait çalışanların eğitimlerinden, asıl işveren, alt işverenle birlikte sorumludur.</w:t>
      </w:r>
      <w:r w:rsidR="000D2317" w:rsidRPr="000D2317">
        <w:rPr>
          <w:rFonts w:asciiTheme="minorHAnsi" w:hAnsiTheme="minorHAnsi"/>
          <w:b/>
          <w:sz w:val="24"/>
        </w:rPr>
        <w:t xml:space="preserve"> </w:t>
      </w:r>
      <w:r w:rsidRPr="000D2317">
        <w:rPr>
          <w:rFonts w:asciiTheme="minorHAnsi" w:hAnsiTheme="minorHAnsi"/>
          <w:b/>
          <w:sz w:val="24"/>
        </w:rPr>
        <w:t>Geçici iş ilişkisi kurulan işveren, geçici iş ilişkisi ile çalışanlara gerekli eğitimi vermekle yükümlüdür.</w:t>
      </w:r>
      <w:r w:rsidR="000D2317" w:rsidRPr="000D2317">
        <w:rPr>
          <w:rFonts w:asciiTheme="minorHAnsi" w:hAnsiTheme="minorHAnsi"/>
          <w:b/>
          <w:sz w:val="24"/>
        </w:rPr>
        <w:t xml:space="preserve"> </w:t>
      </w:r>
      <w:r w:rsidRPr="000D2317">
        <w:rPr>
          <w:rFonts w:asciiTheme="minorHAnsi" w:hAnsiTheme="minorHAnsi"/>
          <w:b/>
          <w:sz w:val="24"/>
        </w:rPr>
        <w:t>İşverenler, çalışanlarına, iş sözleşmesinin türüne bakılmaksızın gerekli eğitimi vermekle yükümlüdür.</w:t>
      </w:r>
      <w:r w:rsidR="000D2317" w:rsidRPr="000D2317">
        <w:rPr>
          <w:rFonts w:asciiTheme="minorHAnsi" w:hAnsiTheme="minorHAnsi"/>
          <w:b/>
          <w:sz w:val="24"/>
        </w:rPr>
        <w:t xml:space="preserve"> </w:t>
      </w:r>
      <w:r w:rsidRPr="000D2317">
        <w:rPr>
          <w:rFonts w:asciiTheme="minorHAnsi" w:hAnsiTheme="minorHAnsi"/>
          <w:b/>
          <w:sz w:val="24"/>
        </w:rPr>
        <w:t>Çalışanlar sağlıklı ve güvenli bir çalışma ortamının tesisi için işyerinde düzenlenecek olan iş sağlığı ve güvenliği eğitimlerine katılmak ve bu konudaki talimat ve prosedürlere uymakla yükümlüdürler.</w:t>
      </w:r>
    </w:p>
    <w:p w:rsidR="002E3053" w:rsidRPr="00E60575" w:rsidRDefault="002E3053" w:rsidP="00E60575">
      <w:pPr>
        <w:jc w:val="both"/>
        <w:rPr>
          <w:rFonts w:asciiTheme="minorHAnsi" w:hAnsiTheme="minorHAnsi"/>
          <w:sz w:val="24"/>
        </w:rPr>
      </w:pPr>
    </w:p>
    <w:p w:rsidR="002E3053" w:rsidRPr="000D2317" w:rsidRDefault="00E60575" w:rsidP="00E60575">
      <w:pPr>
        <w:jc w:val="both"/>
        <w:rPr>
          <w:rFonts w:asciiTheme="minorHAnsi" w:hAnsiTheme="minorHAnsi"/>
          <w:b/>
          <w:sz w:val="24"/>
        </w:rPr>
      </w:pPr>
      <w:r w:rsidRPr="000D2317">
        <w:rPr>
          <w:rFonts w:asciiTheme="minorHAnsi" w:hAnsiTheme="minorHAnsi"/>
          <w:b/>
          <w:sz w:val="24"/>
        </w:rPr>
        <w:t>Verilen eğitimler, çalışanlara herhangi bir mali yük getirmeyecek şekilde düzenlenir ve eğitimlerde geçen süre çalışma süresinden sayılır.</w:t>
      </w:r>
      <w:r w:rsidR="000D2317" w:rsidRPr="000D2317">
        <w:rPr>
          <w:rFonts w:asciiTheme="minorHAnsi" w:hAnsiTheme="minorHAnsi"/>
          <w:b/>
          <w:sz w:val="24"/>
        </w:rPr>
        <w:t xml:space="preserve"> </w:t>
      </w:r>
      <w:r w:rsidRPr="000D2317">
        <w:rPr>
          <w:rFonts w:asciiTheme="minorHAnsi" w:hAnsiTheme="minorHAnsi"/>
          <w:b/>
          <w:sz w:val="24"/>
        </w:rPr>
        <w:t>İşyerindeki kadınların, gençlerin, çocukların, özürlü, eski hükümlü, terör mağduru ve göçmen işçilerin eğitimine özel önem verilir.</w:t>
      </w:r>
      <w:r w:rsidR="000D2317" w:rsidRPr="000D2317">
        <w:rPr>
          <w:rFonts w:asciiTheme="minorHAnsi" w:hAnsiTheme="minorHAnsi"/>
          <w:b/>
          <w:sz w:val="24"/>
        </w:rPr>
        <w:t xml:space="preserve"> </w:t>
      </w:r>
      <w:r w:rsidRPr="000D2317">
        <w:rPr>
          <w:rFonts w:asciiTheme="minorHAnsi" w:hAnsiTheme="minorHAnsi"/>
          <w:b/>
          <w:sz w:val="24"/>
        </w:rPr>
        <w:t>Sağlık ve güvenlik ile ilgili özel görevi bulunan çalışanlar ve temsilcileri özel olarak eğitilir.</w:t>
      </w:r>
      <w:r w:rsidR="000D2317" w:rsidRPr="000D2317">
        <w:rPr>
          <w:rFonts w:asciiTheme="minorHAnsi" w:hAnsiTheme="minorHAnsi"/>
          <w:b/>
          <w:sz w:val="24"/>
        </w:rPr>
        <w:t xml:space="preserve"> </w:t>
      </w:r>
      <w:r w:rsidRPr="000D2317">
        <w:rPr>
          <w:rFonts w:asciiTheme="minorHAnsi" w:hAnsiTheme="minorHAnsi"/>
          <w:b/>
          <w:sz w:val="24"/>
        </w:rPr>
        <w:t>Sağlık ve güvenlik açısından özel önlem alınmasını gerektiren alanlarda çalışanlara özel eğitim verilir.</w:t>
      </w:r>
    </w:p>
    <w:p w:rsidR="000D2317" w:rsidRDefault="000D2317" w:rsidP="00E60575">
      <w:pPr>
        <w:jc w:val="both"/>
        <w:rPr>
          <w:rFonts w:asciiTheme="minorHAnsi" w:hAnsiTheme="minorHAnsi"/>
          <w:sz w:val="24"/>
        </w:rPr>
      </w:pPr>
    </w:p>
    <w:p w:rsidR="000D2317" w:rsidRPr="00E60575" w:rsidRDefault="000D2317" w:rsidP="00E60575">
      <w:pPr>
        <w:jc w:val="both"/>
        <w:rPr>
          <w:rFonts w:asciiTheme="minorHAnsi" w:hAnsiTheme="minorHAnsi"/>
          <w:sz w:val="24"/>
        </w:rPr>
      </w:pPr>
    </w:p>
    <w:p w:rsidR="00E60575" w:rsidRDefault="00E60575" w:rsidP="002E3053">
      <w:pPr>
        <w:pStyle w:val="Balk2"/>
      </w:pPr>
      <w:bookmarkStart w:id="43" w:name="_Toc293931110"/>
      <w:r w:rsidRPr="00E60575">
        <w:t>İLGİLİ MEVZUAT</w:t>
      </w:r>
      <w:bookmarkEnd w:id="43"/>
    </w:p>
    <w:p w:rsidR="002E3053" w:rsidRPr="002E3053" w:rsidRDefault="002E3053" w:rsidP="002E3053"/>
    <w:p w:rsidR="00E60575" w:rsidRDefault="00E60575" w:rsidP="00BE1C35">
      <w:pPr>
        <w:pStyle w:val="Balk3"/>
      </w:pPr>
      <w:bookmarkStart w:id="44" w:name="_Toc293931111"/>
      <w:r w:rsidRPr="00E60575">
        <w:t>ÇALIŞANLARIN İŞ SAĞLIĞI VE GÜVENLİĞİ EĞİTİMLERİNİN USUL VE ESASLARI HAKKINDA</w:t>
      </w:r>
      <w:r w:rsidR="002E3053">
        <w:t xml:space="preserve"> YÖNETMELİK</w:t>
      </w:r>
      <w:bookmarkEnd w:id="44"/>
      <w:r w:rsidR="002E3053">
        <w:t xml:space="preserve"> </w:t>
      </w:r>
    </w:p>
    <w:p w:rsidR="002E3053" w:rsidRPr="00E60575"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(*07/04/2004 tarih ve 25426 sayılı Resmi Gazetede yayımlanmıştır)</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BİRİNCİ BÖLÜM</w:t>
      </w:r>
    </w:p>
    <w:p w:rsidR="002E3053" w:rsidRPr="00E60575"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Amaç, Kapsam ve Dayanak</w:t>
      </w:r>
    </w:p>
    <w:p w:rsidR="002E3053" w:rsidRDefault="002E3053" w:rsidP="002E3053">
      <w:pPr>
        <w:jc w:val="both"/>
        <w:rPr>
          <w:rFonts w:asciiTheme="minorHAnsi" w:hAnsiTheme="minorHAnsi"/>
          <w:sz w:val="24"/>
        </w:rPr>
      </w:pPr>
    </w:p>
    <w:p w:rsidR="00E60575" w:rsidRPr="000D2317" w:rsidRDefault="00E60575" w:rsidP="002E3053">
      <w:pPr>
        <w:jc w:val="both"/>
        <w:rPr>
          <w:rFonts w:asciiTheme="minorHAnsi" w:hAnsiTheme="minorHAnsi"/>
          <w:b/>
          <w:sz w:val="24"/>
        </w:rPr>
      </w:pPr>
      <w:r w:rsidRPr="000D2317">
        <w:rPr>
          <w:rFonts w:asciiTheme="minorHAnsi" w:hAnsiTheme="minorHAnsi"/>
          <w:b/>
          <w:sz w:val="24"/>
        </w:rPr>
        <w:t>Amaç</w:t>
      </w:r>
    </w:p>
    <w:p w:rsidR="00E60575" w:rsidRPr="00E60575" w:rsidRDefault="00E60575" w:rsidP="002E3053">
      <w:pPr>
        <w:jc w:val="both"/>
        <w:rPr>
          <w:rFonts w:asciiTheme="minorHAnsi" w:hAnsiTheme="minorHAnsi"/>
          <w:sz w:val="24"/>
        </w:rPr>
      </w:pPr>
      <w:r w:rsidRPr="00E60575">
        <w:rPr>
          <w:rFonts w:asciiTheme="minorHAnsi" w:hAnsiTheme="minorHAnsi"/>
          <w:sz w:val="24"/>
        </w:rPr>
        <w:t>Madde 1— Bu Yönetmelik, işverenlerce, işyerlerinde çalışanlara verilecek iş sağlığı ve güvenliği eğitiminin usul ve esaslarını düzenler.</w:t>
      </w:r>
    </w:p>
    <w:p w:rsidR="002E3053" w:rsidRDefault="002E3053" w:rsidP="002E3053">
      <w:pPr>
        <w:jc w:val="both"/>
        <w:rPr>
          <w:rFonts w:asciiTheme="minorHAnsi" w:hAnsiTheme="minorHAnsi"/>
          <w:sz w:val="24"/>
        </w:rPr>
      </w:pPr>
    </w:p>
    <w:p w:rsidR="00E60575" w:rsidRPr="000D2317" w:rsidRDefault="00E60575" w:rsidP="002E3053">
      <w:pPr>
        <w:jc w:val="both"/>
        <w:rPr>
          <w:rFonts w:asciiTheme="minorHAnsi" w:hAnsiTheme="minorHAnsi"/>
          <w:b/>
          <w:sz w:val="24"/>
        </w:rPr>
      </w:pPr>
      <w:r w:rsidRPr="000D2317">
        <w:rPr>
          <w:rFonts w:asciiTheme="minorHAnsi" w:hAnsiTheme="minorHAnsi"/>
          <w:b/>
          <w:sz w:val="24"/>
        </w:rPr>
        <w:t>Kapsam</w:t>
      </w: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Madde 2— Bu Yönetmelik, </w:t>
      </w:r>
      <w:r w:rsidR="002E3053" w:rsidRPr="00E60575">
        <w:rPr>
          <w:rFonts w:asciiTheme="minorHAnsi" w:hAnsiTheme="minorHAnsi"/>
          <w:sz w:val="24"/>
        </w:rPr>
        <w:t>10.6.2003</w:t>
      </w:r>
      <w:r w:rsidRPr="00E60575">
        <w:rPr>
          <w:rFonts w:asciiTheme="minorHAnsi" w:hAnsiTheme="minorHAnsi"/>
          <w:sz w:val="24"/>
        </w:rPr>
        <w:t xml:space="preserve"> tarihli ve 25134 sayılı Resmî Gazete’de yayımlanan, </w:t>
      </w:r>
      <w:r w:rsidR="002E3053" w:rsidRPr="00E60575">
        <w:rPr>
          <w:rFonts w:asciiTheme="minorHAnsi" w:hAnsiTheme="minorHAnsi"/>
          <w:sz w:val="24"/>
        </w:rPr>
        <w:t>22.5.2003</w:t>
      </w:r>
      <w:r w:rsidRPr="00E60575">
        <w:rPr>
          <w:rFonts w:asciiTheme="minorHAnsi" w:hAnsiTheme="minorHAnsi"/>
          <w:sz w:val="24"/>
        </w:rPr>
        <w:t xml:space="preserve"> tarihli ve 4857 sayılı İş Kanunu kapsamında bulunan işyerlerini kapsar.</w:t>
      </w:r>
      <w:r w:rsidR="00622B21">
        <w:rPr>
          <w:rFonts w:asciiTheme="minorHAnsi" w:hAnsiTheme="minorHAnsi"/>
          <w:sz w:val="24"/>
        </w:rPr>
        <w:t xml:space="preserve"> </w:t>
      </w:r>
      <w:r w:rsidRPr="00E60575">
        <w:rPr>
          <w:rFonts w:asciiTheme="minorHAnsi" w:hAnsiTheme="minorHAnsi"/>
          <w:sz w:val="24"/>
        </w:rPr>
        <w:t>Bu Yönetmelikte yer alan hükümler, işyerindeki çıraklara ve stajyerlere de uygulanır.</w:t>
      </w:r>
    </w:p>
    <w:p w:rsidR="002E3053" w:rsidRDefault="002E3053" w:rsidP="002E3053">
      <w:pPr>
        <w:jc w:val="both"/>
        <w:rPr>
          <w:rFonts w:asciiTheme="minorHAnsi" w:hAnsiTheme="minorHAnsi"/>
          <w:sz w:val="24"/>
        </w:rPr>
      </w:pPr>
    </w:p>
    <w:p w:rsidR="00E60575" w:rsidRPr="000D2317" w:rsidRDefault="00E60575" w:rsidP="002E3053">
      <w:pPr>
        <w:jc w:val="both"/>
        <w:rPr>
          <w:rFonts w:asciiTheme="minorHAnsi" w:hAnsiTheme="minorHAnsi"/>
          <w:b/>
          <w:sz w:val="24"/>
        </w:rPr>
      </w:pPr>
      <w:r w:rsidRPr="000D2317">
        <w:rPr>
          <w:rFonts w:asciiTheme="minorHAnsi" w:hAnsiTheme="minorHAnsi"/>
          <w:b/>
          <w:sz w:val="24"/>
        </w:rPr>
        <w:t>Dayanak</w:t>
      </w: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Madde 3— Bu Yönetmelik, </w:t>
      </w:r>
      <w:r w:rsidR="002E3053" w:rsidRPr="00E60575">
        <w:rPr>
          <w:rFonts w:asciiTheme="minorHAnsi" w:hAnsiTheme="minorHAnsi"/>
          <w:sz w:val="24"/>
        </w:rPr>
        <w:t>22.5.2003</w:t>
      </w:r>
      <w:r w:rsidRPr="00E60575">
        <w:rPr>
          <w:rFonts w:asciiTheme="minorHAnsi" w:hAnsiTheme="minorHAnsi"/>
          <w:sz w:val="24"/>
        </w:rPr>
        <w:t xml:space="preserve"> tarihli ve 4857 sayılı İş Kanununun 77</w:t>
      </w:r>
      <w:r w:rsidR="002E3053">
        <w:rPr>
          <w:rFonts w:asciiTheme="minorHAnsi" w:hAnsiTheme="minorHAnsi"/>
          <w:sz w:val="24"/>
        </w:rPr>
        <w:t>’</w:t>
      </w:r>
      <w:r w:rsidRPr="00E60575">
        <w:rPr>
          <w:rFonts w:asciiTheme="minorHAnsi" w:hAnsiTheme="minorHAnsi"/>
          <w:sz w:val="24"/>
        </w:rPr>
        <w:t>nci maddesine dayanılarak düzenlenmiştir.</w:t>
      </w:r>
    </w:p>
    <w:p w:rsidR="00E60575" w:rsidRPr="002E3053" w:rsidRDefault="00E60575" w:rsidP="002E3053">
      <w:pPr>
        <w:jc w:val="both"/>
        <w:rPr>
          <w:rFonts w:asciiTheme="minorHAnsi" w:hAnsiTheme="minorHAnsi"/>
          <w:b/>
          <w:sz w:val="24"/>
        </w:rPr>
      </w:pPr>
      <w:r w:rsidRPr="002E3053">
        <w:rPr>
          <w:rFonts w:asciiTheme="minorHAnsi" w:hAnsiTheme="minorHAnsi"/>
          <w:b/>
          <w:sz w:val="24"/>
        </w:rPr>
        <w:lastRenderedPageBreak/>
        <w:t>İKİNCİ BÖLÜM</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Genel Hükümler</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İşverenin Yükümlülükleri</w:t>
      </w:r>
    </w:p>
    <w:p w:rsidR="00E60575" w:rsidRPr="000310EA" w:rsidRDefault="002E3053" w:rsidP="002E3053">
      <w:pPr>
        <w:jc w:val="both"/>
        <w:rPr>
          <w:rFonts w:asciiTheme="minorHAnsi" w:hAnsiTheme="minorHAnsi"/>
          <w:b/>
          <w:sz w:val="24"/>
        </w:rPr>
      </w:pPr>
      <w:r>
        <w:rPr>
          <w:rFonts w:asciiTheme="minorHAnsi" w:hAnsiTheme="minorHAnsi"/>
          <w:sz w:val="24"/>
        </w:rPr>
        <w:t>Madde 4</w:t>
      </w:r>
      <w:r w:rsidR="00E60575" w:rsidRPr="00E60575">
        <w:rPr>
          <w:rFonts w:asciiTheme="minorHAnsi" w:hAnsiTheme="minorHAnsi"/>
          <w:sz w:val="24"/>
        </w:rPr>
        <w:t xml:space="preserve">— </w:t>
      </w:r>
      <w:r w:rsidR="00E60575" w:rsidRPr="000310EA">
        <w:rPr>
          <w:rFonts w:asciiTheme="minorHAnsi" w:hAnsiTheme="minorHAnsi"/>
          <w:b/>
          <w:sz w:val="24"/>
        </w:rPr>
        <w:t>İşverenler, işyerlerinde sağlıklı ve güvenli çalışma ortamının tesis edilmesi için gerekli önlemleri almakla yükümlüdürler. Bu amaçla, işverenler, çalışanları, yasal hak ve sorumlulukları konusunda bilgilendirmek, onların karşı karşıya bulundukları mesleki riskler ve bunlarla ilgili alınması gerekli tedbirler konusunda işyerlerinde iş sağlığı ve güvenliği eğitim programlarını hazırlamak, eğitimlerin düzenlenmesini, çalışanların bu programlara katılmasını sağlamak ve verilecek eğitim için uygun yer, araç ve gereç temin etmekle yükümlüdürler.</w:t>
      </w:r>
    </w:p>
    <w:p w:rsidR="002E3053" w:rsidRPr="00E60575"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0310EA">
        <w:rPr>
          <w:rFonts w:asciiTheme="minorHAnsi" w:hAnsiTheme="minorHAnsi"/>
          <w:b/>
          <w:sz w:val="24"/>
        </w:rPr>
        <w:t>Asıl işveren-alt işveren ilişkisi kurulan işyerlerinde, alt işverene ait çalışanların eğitimlerinden, asıl işveren, alt işverenle birlikte sorumludur.</w:t>
      </w:r>
      <w:r w:rsidR="002E3053">
        <w:rPr>
          <w:rFonts w:asciiTheme="minorHAnsi" w:hAnsiTheme="minorHAnsi"/>
          <w:sz w:val="24"/>
        </w:rPr>
        <w:t xml:space="preserve"> </w:t>
      </w:r>
      <w:r w:rsidRPr="00E60575">
        <w:rPr>
          <w:rFonts w:asciiTheme="minorHAnsi" w:hAnsiTheme="minorHAnsi"/>
          <w:sz w:val="24"/>
        </w:rPr>
        <w:t>Geçici iş ilişkisi kurulan işveren, geçici iş ilişkisi ile çalışanlara gerekli eğitimi vermekle yükümlüdür.</w:t>
      </w:r>
      <w:r w:rsidR="002E3053">
        <w:rPr>
          <w:rFonts w:asciiTheme="minorHAnsi" w:hAnsiTheme="minorHAnsi"/>
          <w:sz w:val="24"/>
        </w:rPr>
        <w:t xml:space="preserve"> </w:t>
      </w:r>
      <w:r w:rsidRPr="00E60575">
        <w:rPr>
          <w:rFonts w:asciiTheme="minorHAnsi" w:hAnsiTheme="minorHAnsi"/>
          <w:sz w:val="24"/>
        </w:rPr>
        <w:t>İşverenler, çalışanlarına, iş sözleşmesinin türüne bakılmaksızın gerekli eğitimi vermekle yükümlüdür.</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Çalışanın Yükümlülükleri</w:t>
      </w:r>
    </w:p>
    <w:p w:rsidR="00E60575" w:rsidRPr="000310EA" w:rsidRDefault="00E60575" w:rsidP="002E3053">
      <w:pPr>
        <w:jc w:val="both"/>
        <w:rPr>
          <w:rFonts w:asciiTheme="minorHAnsi" w:hAnsiTheme="minorHAnsi"/>
          <w:b/>
          <w:sz w:val="24"/>
        </w:rPr>
      </w:pPr>
      <w:r w:rsidRPr="00E60575">
        <w:rPr>
          <w:rFonts w:asciiTheme="minorHAnsi" w:hAnsiTheme="minorHAnsi"/>
          <w:sz w:val="24"/>
        </w:rPr>
        <w:t xml:space="preserve">Madde 5— </w:t>
      </w:r>
      <w:r w:rsidRPr="000310EA">
        <w:rPr>
          <w:rFonts w:asciiTheme="minorHAnsi" w:hAnsiTheme="minorHAnsi"/>
          <w:b/>
          <w:sz w:val="24"/>
        </w:rPr>
        <w:t>Çalışanlar sağlıklı ve güvenli bir çalışma ortamının tesisi için işyerinde düzenlenecek olan iş sağlığı ve güvenliği eğitimlerine katılmak ve bu konudaki talimat ve prosedürlere uymakla yükümlüdürler.</w:t>
      </w:r>
    </w:p>
    <w:p w:rsidR="002E3053" w:rsidRPr="00E60575"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Eğitimin Maliyeti ve Eğitimde Geçen Süreler</w:t>
      </w:r>
    </w:p>
    <w:p w:rsidR="00E60575" w:rsidRPr="000310EA" w:rsidRDefault="00E60575" w:rsidP="002E3053">
      <w:pPr>
        <w:jc w:val="both"/>
        <w:rPr>
          <w:rFonts w:asciiTheme="minorHAnsi" w:hAnsiTheme="minorHAnsi"/>
          <w:b/>
          <w:sz w:val="24"/>
        </w:rPr>
      </w:pPr>
      <w:r w:rsidRPr="00E60575">
        <w:rPr>
          <w:rFonts w:asciiTheme="minorHAnsi" w:hAnsiTheme="minorHAnsi"/>
          <w:sz w:val="24"/>
        </w:rPr>
        <w:t xml:space="preserve">Madde 6— </w:t>
      </w:r>
      <w:r w:rsidRPr="000310EA">
        <w:rPr>
          <w:rFonts w:asciiTheme="minorHAnsi" w:hAnsiTheme="minorHAnsi"/>
          <w:b/>
          <w:sz w:val="24"/>
        </w:rPr>
        <w:t>Verilen eğitimler, çalışanlara herhangi bir mali yük getirmeyecek şekilde düzenlenir ve eğitimlerde geçen süre çalışma süresinden sayılır.</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Özellik Arz Eden İşçilerin Eğitimi</w:t>
      </w:r>
    </w:p>
    <w:p w:rsidR="00E60575" w:rsidRPr="00E60575" w:rsidRDefault="00E60575" w:rsidP="002E3053">
      <w:pPr>
        <w:jc w:val="both"/>
        <w:rPr>
          <w:rFonts w:asciiTheme="minorHAnsi" w:hAnsiTheme="minorHAnsi"/>
          <w:sz w:val="24"/>
        </w:rPr>
      </w:pPr>
      <w:r w:rsidRPr="00E60575">
        <w:rPr>
          <w:rFonts w:asciiTheme="minorHAnsi" w:hAnsiTheme="minorHAnsi"/>
          <w:sz w:val="24"/>
        </w:rPr>
        <w:t>Madde 7— İşyerindeki kadınların, gençlerin, çocukların, özürlü, eski hükümlü, terör mağduru ve göçmen işçilerin eğitimine özel önem verilir.</w:t>
      </w:r>
      <w:r w:rsidR="002E3053">
        <w:rPr>
          <w:rFonts w:asciiTheme="minorHAnsi" w:hAnsiTheme="minorHAnsi"/>
          <w:sz w:val="24"/>
        </w:rPr>
        <w:t xml:space="preserve"> </w:t>
      </w:r>
      <w:r w:rsidRPr="00E60575">
        <w:rPr>
          <w:rFonts w:asciiTheme="minorHAnsi" w:hAnsiTheme="minorHAnsi"/>
          <w:sz w:val="24"/>
        </w:rPr>
        <w:t>Sağlık ve güvenlik ile ilgili özel görevi bulunan çalışanlar ve temsilcileri özel olarak eğitilir.</w:t>
      </w:r>
      <w:r w:rsidR="002E3053">
        <w:rPr>
          <w:rFonts w:asciiTheme="minorHAnsi" w:hAnsiTheme="minorHAnsi"/>
          <w:sz w:val="24"/>
        </w:rPr>
        <w:t xml:space="preserve"> </w:t>
      </w:r>
      <w:r w:rsidRPr="00E60575">
        <w:rPr>
          <w:rFonts w:asciiTheme="minorHAnsi" w:hAnsiTheme="minorHAnsi"/>
          <w:sz w:val="24"/>
        </w:rPr>
        <w:t>Sağlık ve güvenlik açısından özel önlem alınmasını gerektiren alanlarda çalışanlara özel eğitim verilir.</w:t>
      </w:r>
    </w:p>
    <w:p w:rsidR="00E03E4B" w:rsidRDefault="00E03E4B" w:rsidP="002E3053">
      <w:pPr>
        <w:jc w:val="both"/>
        <w:rPr>
          <w:rFonts w:asciiTheme="minorHAnsi" w:hAnsiTheme="minorHAnsi"/>
          <w:b/>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ÜÇÜNCÜ BÖLÜM</w:t>
      </w:r>
    </w:p>
    <w:p w:rsidR="002E3053" w:rsidRDefault="002E3053" w:rsidP="002E3053">
      <w:pPr>
        <w:jc w:val="both"/>
        <w:rPr>
          <w:rFonts w:asciiTheme="minorHAnsi" w:hAnsiTheme="minorHAnsi"/>
          <w:sz w:val="24"/>
        </w:rPr>
      </w:pPr>
    </w:p>
    <w:p w:rsidR="00E60575" w:rsidRPr="000D2317" w:rsidRDefault="00E60575" w:rsidP="002E3053">
      <w:pPr>
        <w:jc w:val="both"/>
        <w:rPr>
          <w:rFonts w:asciiTheme="minorHAnsi" w:hAnsiTheme="minorHAnsi"/>
          <w:b/>
          <w:sz w:val="24"/>
        </w:rPr>
      </w:pPr>
      <w:r w:rsidRPr="000D2317">
        <w:rPr>
          <w:rFonts w:asciiTheme="minorHAnsi" w:hAnsiTheme="minorHAnsi"/>
          <w:b/>
          <w:sz w:val="24"/>
        </w:rPr>
        <w:t>Eğitim Programlarının Planlanması ve Düzenlenmesi</w:t>
      </w:r>
    </w:p>
    <w:p w:rsidR="002E3053" w:rsidRDefault="002E3053" w:rsidP="002E3053">
      <w:pPr>
        <w:jc w:val="both"/>
        <w:rPr>
          <w:rFonts w:asciiTheme="minorHAnsi" w:hAnsiTheme="minorHAnsi"/>
          <w:sz w:val="24"/>
        </w:rPr>
      </w:pPr>
    </w:p>
    <w:p w:rsidR="00E60575" w:rsidRPr="002E3053" w:rsidRDefault="00E60575" w:rsidP="002E3053">
      <w:pPr>
        <w:jc w:val="both"/>
        <w:rPr>
          <w:rFonts w:asciiTheme="minorHAnsi" w:hAnsiTheme="minorHAnsi"/>
          <w:b/>
          <w:sz w:val="24"/>
        </w:rPr>
      </w:pPr>
      <w:r w:rsidRPr="002E3053">
        <w:rPr>
          <w:rFonts w:asciiTheme="minorHAnsi" w:hAnsiTheme="minorHAnsi"/>
          <w:b/>
          <w:sz w:val="24"/>
        </w:rPr>
        <w:t>Eğitimin Amacı</w:t>
      </w:r>
    </w:p>
    <w:p w:rsidR="00E60575" w:rsidRPr="00E60575" w:rsidRDefault="00E60575" w:rsidP="002E3053">
      <w:pPr>
        <w:jc w:val="both"/>
        <w:rPr>
          <w:rFonts w:asciiTheme="minorHAnsi" w:hAnsiTheme="minorHAnsi"/>
          <w:sz w:val="24"/>
        </w:rPr>
      </w:pPr>
      <w:r w:rsidRPr="00E60575">
        <w:rPr>
          <w:rFonts w:asciiTheme="minorHAnsi" w:hAnsiTheme="minorHAnsi"/>
          <w:sz w:val="24"/>
        </w:rPr>
        <w:t>Madde 8— Eğitimin amacı, işyerlerinde sağlıklı ve güvenli bir ortamı temin etmek, iş kazalarını ve meslek hastalıklarını azaltmak, çalışanları yasal hak ve sorumlulukları konusunda bilgilendirmek, onların karşı karşıya bulundukları mesleki riskler ile bu risklere karşı alınması gerekli tedbirleri öğretmek ve iş sağlığı ve güvenliği bilinci oluşturarak uygun davranış kazandırmaktır.</w:t>
      </w:r>
    </w:p>
    <w:p w:rsidR="00591CDE" w:rsidRDefault="00591CDE"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591CDE">
        <w:rPr>
          <w:rFonts w:asciiTheme="minorHAnsi" w:hAnsiTheme="minorHAnsi"/>
          <w:b/>
          <w:sz w:val="24"/>
        </w:rPr>
        <w:t>Eğitim Programlarının Belirlenmesi</w:t>
      </w:r>
    </w:p>
    <w:p w:rsidR="00591CDE" w:rsidRDefault="00E60575" w:rsidP="002E3053">
      <w:pPr>
        <w:jc w:val="both"/>
        <w:rPr>
          <w:rFonts w:asciiTheme="minorHAnsi" w:hAnsiTheme="minorHAnsi"/>
          <w:sz w:val="24"/>
        </w:rPr>
      </w:pPr>
      <w:r w:rsidRPr="00E60575">
        <w:rPr>
          <w:rFonts w:asciiTheme="minorHAnsi" w:hAnsiTheme="minorHAnsi"/>
          <w:sz w:val="24"/>
        </w:rPr>
        <w:t>Madde 9— Eğitim programları, bu Yönetmeliğin 8 inci maddesinde belirtilen eğitimin amacına uygun hazırlanır. Eğitim programlarının hazırlanmasında işçilerin veya sağlık ve güvenlik işçi temsilcisinin katılımları sağlanarak görüşleri alınır.</w:t>
      </w:r>
      <w:r w:rsidR="00591CDE">
        <w:rPr>
          <w:rFonts w:asciiTheme="minorHAnsi" w:hAnsiTheme="minorHAnsi"/>
          <w:sz w:val="24"/>
        </w:rPr>
        <w:t xml:space="preserve"> </w:t>
      </w:r>
    </w:p>
    <w:p w:rsidR="00591CDE" w:rsidRDefault="00591CDE"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591CDE">
        <w:rPr>
          <w:rFonts w:asciiTheme="minorHAnsi" w:hAnsiTheme="minorHAnsi"/>
          <w:b/>
          <w:sz w:val="24"/>
        </w:rPr>
        <w:lastRenderedPageBreak/>
        <w:t>Genel eğitim planına uygun olarak yıl içinde düzenlenecek eğitim faaliyetlerini gösterir bir Yıllık Eğitim Programı hazırlanır.</w:t>
      </w:r>
      <w:r w:rsidR="00591CDE">
        <w:rPr>
          <w:rFonts w:asciiTheme="minorHAnsi" w:hAnsiTheme="minorHAnsi"/>
          <w:b/>
          <w:sz w:val="24"/>
        </w:rPr>
        <w:t xml:space="preserve"> </w:t>
      </w:r>
      <w:r w:rsidRPr="00E60575">
        <w:rPr>
          <w:rFonts w:asciiTheme="minorHAnsi" w:hAnsiTheme="minorHAnsi"/>
          <w:sz w:val="24"/>
        </w:rPr>
        <w:t>Yıllık Eğitim Programı, yıl içinde eğitim ihtiyaçlarını karşılamak için düzenlenen genel bir çizelgedir. Bu çizelgede, verilecek eğitimlerin hedefi, konusu, süresi, amacı, tarihi, eğitim vereceklerin adı, soyadı, unvanı, eğitime katılanların sayısı hakkında bilgiler yer alır.</w:t>
      </w:r>
    </w:p>
    <w:p w:rsidR="00591CDE" w:rsidRDefault="00591CDE"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591CDE">
        <w:rPr>
          <w:rFonts w:asciiTheme="minorHAnsi" w:hAnsiTheme="minorHAnsi"/>
          <w:b/>
          <w:sz w:val="24"/>
        </w:rPr>
        <w:t>Eğitim Programlarının Düzenlenmesi</w:t>
      </w:r>
    </w:p>
    <w:p w:rsidR="00E60575" w:rsidRDefault="00E60575" w:rsidP="002E3053">
      <w:pPr>
        <w:jc w:val="both"/>
        <w:rPr>
          <w:rFonts w:asciiTheme="minorHAnsi" w:hAnsiTheme="minorHAnsi"/>
          <w:sz w:val="24"/>
        </w:rPr>
      </w:pPr>
      <w:r w:rsidRPr="00E60575">
        <w:rPr>
          <w:rFonts w:asciiTheme="minorHAnsi" w:hAnsiTheme="minorHAnsi"/>
          <w:sz w:val="24"/>
        </w:rPr>
        <w:t>Madde 10— İşverenler, çalışanların yaptığı veya yapacağı işle ilgili bilgisinin olmaması, eksik olması ya da mevcut bilgisinin yetersiz kalması gibi hususları dikkate alarak işe başlamadan önce, çalışma yeri veya iş değişikliğinde, iş ekipmanlarının değişmesi halinde ve yeni teknoloji uygulamalarında, çalışanların aşağıda belirtilen eğitim programlarından geçmelerini sağlayacaktır.</w:t>
      </w:r>
    </w:p>
    <w:p w:rsidR="000310EA" w:rsidRPr="00E60575" w:rsidRDefault="000310EA" w:rsidP="002E3053">
      <w:pPr>
        <w:jc w:val="both"/>
        <w:rPr>
          <w:rFonts w:asciiTheme="minorHAnsi" w:hAnsiTheme="minorHAnsi"/>
          <w:sz w:val="24"/>
        </w:rPr>
      </w:pPr>
    </w:p>
    <w:p w:rsidR="00E60575" w:rsidRDefault="00E60575" w:rsidP="00034F42">
      <w:pPr>
        <w:pStyle w:val="ListeParagraf"/>
        <w:numPr>
          <w:ilvl w:val="0"/>
          <w:numId w:val="19"/>
        </w:numPr>
        <w:jc w:val="both"/>
        <w:rPr>
          <w:rFonts w:asciiTheme="minorHAnsi" w:hAnsiTheme="minorHAnsi"/>
          <w:sz w:val="24"/>
        </w:rPr>
      </w:pPr>
      <w:r w:rsidRPr="000310EA">
        <w:rPr>
          <w:rFonts w:asciiTheme="minorHAnsi" w:hAnsiTheme="minorHAnsi"/>
          <w:b/>
          <w:sz w:val="24"/>
        </w:rPr>
        <w:t>Yeni eğitim;</w:t>
      </w:r>
      <w:r w:rsidRPr="000310EA">
        <w:rPr>
          <w:rFonts w:asciiTheme="minorHAnsi" w:hAnsiTheme="minorHAnsi"/>
          <w:sz w:val="24"/>
        </w:rPr>
        <w:t xml:space="preserve"> çalışanların işe başlamalarında ve yeni şartlara kolaylıkla uyum sağlamaları için yeni bilgiler vermek üzere düzenlenen programlardır.</w:t>
      </w:r>
    </w:p>
    <w:p w:rsidR="00591CDE" w:rsidRPr="000310EA" w:rsidRDefault="00591CDE" w:rsidP="00591CDE">
      <w:pPr>
        <w:pStyle w:val="ListeParagraf"/>
        <w:jc w:val="both"/>
        <w:rPr>
          <w:rFonts w:asciiTheme="minorHAnsi" w:hAnsiTheme="minorHAnsi"/>
          <w:sz w:val="24"/>
        </w:rPr>
      </w:pPr>
    </w:p>
    <w:p w:rsidR="00E60575" w:rsidRDefault="00E60575" w:rsidP="00034F42">
      <w:pPr>
        <w:pStyle w:val="ListeParagraf"/>
        <w:numPr>
          <w:ilvl w:val="0"/>
          <w:numId w:val="19"/>
        </w:numPr>
        <w:jc w:val="both"/>
        <w:rPr>
          <w:rFonts w:asciiTheme="minorHAnsi" w:hAnsiTheme="minorHAnsi"/>
          <w:sz w:val="24"/>
        </w:rPr>
      </w:pPr>
      <w:r w:rsidRPr="000310EA">
        <w:rPr>
          <w:rFonts w:asciiTheme="minorHAnsi" w:hAnsiTheme="minorHAnsi"/>
          <w:b/>
          <w:sz w:val="24"/>
        </w:rPr>
        <w:t>İlave eğitim;</w:t>
      </w:r>
      <w:r w:rsidRPr="000310EA">
        <w:rPr>
          <w:rFonts w:asciiTheme="minorHAnsi" w:hAnsiTheme="minorHAnsi"/>
          <w:sz w:val="24"/>
        </w:rPr>
        <w:t xml:space="preserve"> çalışanların iş güvenliği ve mesleki bilgilerinin eksikliklerini gidermek ve meslekteki niteliklerini geliştirmek için ilave bilgiler vermek üzere düzenlenen programlardır.</w:t>
      </w:r>
    </w:p>
    <w:p w:rsidR="00591CDE" w:rsidRPr="00591CDE" w:rsidRDefault="00591CDE" w:rsidP="00591CDE">
      <w:pPr>
        <w:pStyle w:val="ListeParagraf"/>
        <w:rPr>
          <w:rFonts w:asciiTheme="minorHAnsi" w:hAnsiTheme="minorHAnsi"/>
          <w:sz w:val="24"/>
        </w:rPr>
      </w:pPr>
    </w:p>
    <w:p w:rsidR="00E60575" w:rsidRPr="000310EA" w:rsidRDefault="00E60575" w:rsidP="00034F42">
      <w:pPr>
        <w:pStyle w:val="ListeParagraf"/>
        <w:numPr>
          <w:ilvl w:val="0"/>
          <w:numId w:val="19"/>
        </w:numPr>
        <w:jc w:val="both"/>
        <w:rPr>
          <w:rFonts w:asciiTheme="minorHAnsi" w:hAnsiTheme="minorHAnsi"/>
          <w:sz w:val="24"/>
        </w:rPr>
      </w:pPr>
      <w:r w:rsidRPr="000310EA">
        <w:rPr>
          <w:rFonts w:asciiTheme="minorHAnsi" w:hAnsiTheme="minorHAnsi"/>
          <w:b/>
          <w:sz w:val="24"/>
        </w:rPr>
        <w:t>İleri eğitim;</w:t>
      </w:r>
      <w:r w:rsidRPr="000310EA">
        <w:rPr>
          <w:rFonts w:asciiTheme="minorHAnsi" w:hAnsiTheme="minorHAnsi"/>
          <w:sz w:val="24"/>
        </w:rPr>
        <w:t xml:space="preserve"> çalışanların iş güvenliği ve mesleki düzeylerini yükseltmek ve meslekte eskimişliği gidermek için düzenlenen programlardır.</w:t>
      </w:r>
    </w:p>
    <w:p w:rsidR="00E60575" w:rsidRPr="00591CDE" w:rsidRDefault="00E60575" w:rsidP="00034F42">
      <w:pPr>
        <w:pStyle w:val="ListeParagraf"/>
        <w:numPr>
          <w:ilvl w:val="0"/>
          <w:numId w:val="19"/>
        </w:numPr>
        <w:jc w:val="both"/>
        <w:rPr>
          <w:rFonts w:asciiTheme="minorHAnsi" w:hAnsiTheme="minorHAnsi"/>
          <w:b/>
          <w:sz w:val="24"/>
        </w:rPr>
      </w:pPr>
      <w:r w:rsidRPr="00591CDE">
        <w:rPr>
          <w:rFonts w:asciiTheme="minorHAnsi" w:hAnsiTheme="minorHAnsi"/>
          <w:b/>
          <w:sz w:val="24"/>
        </w:rPr>
        <w:t>Eğitim, değişen ve yeni ortaya çıkan risklere uygun olarak yenilenir ve gerektiğinde periyodik olarak tekrarlanır.</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 Programının Konuları</w:t>
      </w:r>
    </w:p>
    <w:p w:rsidR="00E60575" w:rsidRDefault="00E60575" w:rsidP="002E3053">
      <w:pPr>
        <w:jc w:val="both"/>
        <w:rPr>
          <w:rFonts w:asciiTheme="minorHAnsi" w:hAnsiTheme="minorHAnsi"/>
          <w:sz w:val="24"/>
        </w:rPr>
      </w:pPr>
      <w:r w:rsidRPr="00E60575">
        <w:rPr>
          <w:rFonts w:asciiTheme="minorHAnsi" w:hAnsiTheme="minorHAnsi"/>
          <w:sz w:val="24"/>
        </w:rPr>
        <w:t>Madde 11— Çalışanlara verilecek eğitim, işyerinin faaliyet alanına göre aşağıdaki ve benzeri konulardan seçilir;</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Genel iş sağlığı ve güvenliği kuralları,</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İş kazaları ve meslek hastalıkların sebepleri ve işyerindeki riskler,</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Kaza, yaralanma ve hastalıktan korunma prensipleri ve korunma tekniklerinin uygulanması,</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İş ekipmanlarının güvenli kullanımı,</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Çalışanların yasal hak ve sorumlulukları,</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Yasal mevzuat ile ilgili bilgiler,</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İşyerinde güvenli ortam ve sistemleri kurma,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Kişisel koruyucu alet kullanımı,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Ekranlı ekipmanlarla çalışma, </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Uyarı işaretleri,</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Kimyasal, fiziksel ve biyolojik maddelerle ortaya çıkan riskler,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Temizlik ve düzen,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Yangın olayı ve yangından korunma,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Termal konfor şartları,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Ergonomi,</w:t>
      </w:r>
      <w:r w:rsidR="000310EA">
        <w:rPr>
          <w:rFonts w:asciiTheme="minorHAnsi" w:hAnsiTheme="minorHAnsi"/>
          <w:sz w:val="24"/>
        </w:rPr>
        <w:t xml:space="preserve"> </w:t>
      </w:r>
    </w:p>
    <w:p w:rsidR="00591CDE"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 xml:space="preserve">Elektrik, tehlikeleri, riskleri ve önlemleri, </w:t>
      </w:r>
    </w:p>
    <w:p w:rsidR="00E60575" w:rsidRPr="000310EA" w:rsidRDefault="00E60575" w:rsidP="00034F42">
      <w:pPr>
        <w:pStyle w:val="ListeParagraf"/>
        <w:numPr>
          <w:ilvl w:val="0"/>
          <w:numId w:val="20"/>
        </w:numPr>
        <w:jc w:val="both"/>
        <w:rPr>
          <w:rFonts w:asciiTheme="minorHAnsi" w:hAnsiTheme="minorHAnsi"/>
          <w:sz w:val="24"/>
        </w:rPr>
      </w:pPr>
      <w:r w:rsidRPr="000310EA">
        <w:rPr>
          <w:rFonts w:asciiTheme="minorHAnsi" w:hAnsiTheme="minorHAnsi"/>
          <w:sz w:val="24"/>
        </w:rPr>
        <w:t>İlk yardım, kurtarma.</w:t>
      </w:r>
    </w:p>
    <w:p w:rsidR="000310EA" w:rsidRDefault="000310EA"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Eğitime Katılacakların Seçimi</w:t>
      </w:r>
    </w:p>
    <w:p w:rsidR="00E60575" w:rsidRPr="00591CDE" w:rsidRDefault="00E03E4B" w:rsidP="002E3053">
      <w:pPr>
        <w:jc w:val="both"/>
        <w:rPr>
          <w:rFonts w:asciiTheme="minorHAnsi" w:hAnsiTheme="minorHAnsi"/>
          <w:b/>
          <w:sz w:val="24"/>
        </w:rPr>
      </w:pPr>
      <w:r>
        <w:rPr>
          <w:rFonts w:asciiTheme="minorHAnsi" w:hAnsiTheme="minorHAnsi"/>
          <w:sz w:val="24"/>
        </w:rPr>
        <w:t>Madde 12</w:t>
      </w:r>
      <w:r w:rsidR="00E60575" w:rsidRPr="00E60575">
        <w:rPr>
          <w:rFonts w:asciiTheme="minorHAnsi" w:hAnsiTheme="minorHAnsi"/>
          <w:sz w:val="24"/>
        </w:rPr>
        <w:t xml:space="preserve">— </w:t>
      </w:r>
      <w:r w:rsidR="00E60575" w:rsidRPr="00591CDE">
        <w:rPr>
          <w:rFonts w:asciiTheme="minorHAnsi" w:hAnsiTheme="minorHAnsi"/>
          <w:b/>
          <w:sz w:val="24"/>
        </w:rPr>
        <w:t xml:space="preserve">İşyerinde çalışan her bir işçinin görevini en iyi bir biçimde yerine getirebilmesi için sahip olması gereken bilgi, beceri, davranış ve tutumlarının ayrı ayrı ve ölçülebilir bir biçimde </w:t>
      </w:r>
      <w:r w:rsidR="00E60575" w:rsidRPr="00591CDE">
        <w:rPr>
          <w:rFonts w:asciiTheme="minorHAnsi" w:hAnsiTheme="minorHAnsi"/>
          <w:b/>
          <w:sz w:val="24"/>
        </w:rPr>
        <w:lastRenderedPageBreak/>
        <w:t>ortaya konması esastır. Bireysel seviye analizi yapılarak işçinin eğitim öncesi seviyesi ve alması gereken eğitimler tespit edilir.</w:t>
      </w:r>
    </w:p>
    <w:p w:rsidR="000310EA" w:rsidRPr="00E60575"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 Programının İçeriği</w:t>
      </w: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Madde 13— Eğitimin verimli olması için, eğitime katılacakların ihtiyacı olan konuların seçilmesine özen gösterilir. </w:t>
      </w:r>
      <w:r w:rsidRPr="00591CDE">
        <w:rPr>
          <w:rFonts w:asciiTheme="minorHAnsi" w:hAnsiTheme="minorHAnsi"/>
          <w:b/>
          <w:sz w:val="24"/>
        </w:rPr>
        <w:t>Eğitim teorik ve pratik olarak uygulanır.</w:t>
      </w: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Eğitimin Dili</w:t>
      </w:r>
    </w:p>
    <w:p w:rsidR="00E60575" w:rsidRPr="00E60575" w:rsidRDefault="00E60575" w:rsidP="002E3053">
      <w:pPr>
        <w:jc w:val="both"/>
        <w:rPr>
          <w:rFonts w:asciiTheme="minorHAnsi" w:hAnsiTheme="minorHAnsi"/>
          <w:sz w:val="24"/>
        </w:rPr>
      </w:pPr>
      <w:r w:rsidRPr="00E60575">
        <w:rPr>
          <w:rFonts w:asciiTheme="minorHAnsi" w:hAnsiTheme="minorHAnsi"/>
          <w:sz w:val="24"/>
        </w:rPr>
        <w:t>Madde 14— Eğitim, çalışanların kolayca anlayabileceği şekilde olmalıdır.</w:t>
      </w:r>
    </w:p>
    <w:p w:rsidR="002E3053" w:rsidRDefault="002E3053" w:rsidP="002E3053">
      <w:pPr>
        <w:jc w:val="both"/>
        <w:rPr>
          <w:rFonts w:asciiTheme="minorHAnsi" w:hAnsiTheme="minorHAnsi"/>
          <w:sz w:val="24"/>
        </w:rPr>
      </w:pPr>
    </w:p>
    <w:p w:rsidR="00BE1C35" w:rsidRDefault="00BE1C35"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DÖRDÜNCÜ BÖLÜM</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Eğitimin Verilmesi ve Belgelendirilmesi</w:t>
      </w: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Eğitimi Verebilecek Kişi ve Kuruluşlar</w:t>
      </w: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Madde 15 — </w:t>
      </w:r>
      <w:r w:rsidRPr="00591CDE">
        <w:rPr>
          <w:rFonts w:asciiTheme="minorHAnsi" w:hAnsiTheme="minorHAnsi"/>
          <w:b/>
          <w:sz w:val="24"/>
        </w:rPr>
        <w:t>İş sağlığı ve güvenliği eğitimlerinde; uzmanlık konularına göre, iş güvenliği ile görevli mühendis veya teknik eleman ile işyeri hekiminden yararlanılacağı gibi, verilecek eğitimin çeşidine göre, bu hizmeti veren veya vermeye yetkili kurum, kuruluş ya da firmalardan, eğitim amaçlı merkezlerden, işçi veya işveren kuruluşlarınca kurulan eğitim vakıflarından, işveren ve işçi kuruluşları veya bunlar tarafından birlikte oluşturulan ortak eğitim merkez ve birimlerinden, iş sağlığı ve güvenliği konularında İş Müfettişi olarak görev yapmış olanlardan yararlanılabilir. Uzman kişi veya kuruluşlardan hizmet alınması durumunda çalışanlara verilecek eğitimin, bu Yönetmeliğin 4 üncü maddesinde belirtilen hususları kapsayacak şekilde uygulanmasından işveren sorumludur.</w:t>
      </w: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Ölçme ve Değerlendirme</w:t>
      </w: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Madde 16— </w:t>
      </w:r>
      <w:r w:rsidRPr="00591CDE">
        <w:rPr>
          <w:rFonts w:asciiTheme="minorHAnsi" w:hAnsiTheme="minorHAnsi"/>
          <w:b/>
          <w:sz w:val="24"/>
        </w:rPr>
        <w:t>Verilen eğitimin sonunda bir ölçme ve değerlendirme yapılır. Değerlendirme sonuçlarına göre eğitimin etkin olup olmadığı belirlenerek yeni eğitime ihtiyaç duyulup duyulmadığına karar verilir.</w:t>
      </w: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Belgelendirme</w:t>
      </w: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Madde 17— </w:t>
      </w:r>
      <w:r w:rsidRPr="00591CDE">
        <w:rPr>
          <w:rFonts w:asciiTheme="minorHAnsi" w:hAnsiTheme="minorHAnsi"/>
          <w:b/>
          <w:sz w:val="24"/>
        </w:rPr>
        <w:t>İşyerlerinde düzenlenen eğitimler belgelendirilir ve bu belgeler çalışanların özlük dosyalarında saklanır.</w:t>
      </w:r>
      <w:r w:rsidRPr="00E60575">
        <w:rPr>
          <w:rFonts w:asciiTheme="minorHAnsi" w:hAnsiTheme="minorHAnsi"/>
          <w:sz w:val="24"/>
        </w:rPr>
        <w:t xml:space="preserve"> </w:t>
      </w:r>
      <w:r w:rsidRPr="00591CDE">
        <w:rPr>
          <w:rFonts w:asciiTheme="minorHAnsi" w:hAnsiTheme="minorHAnsi"/>
          <w:b/>
          <w:sz w:val="24"/>
        </w:rPr>
        <w:t>Eğitim sonrası düzenlenecek belgede, eğitime katılan kişinin adı, soyadı, görev unvanı, eğitimin konusu, süresi, eğitimi verenin adı, soyadı, görev unvanı, imzası ve eğitimin tarihi yer alır.</w:t>
      </w:r>
    </w:p>
    <w:p w:rsidR="002E3053" w:rsidRDefault="002E3053" w:rsidP="002E3053">
      <w:pPr>
        <w:jc w:val="both"/>
        <w:rPr>
          <w:rFonts w:asciiTheme="minorHAnsi" w:hAnsiTheme="minorHAnsi"/>
          <w:sz w:val="24"/>
        </w:rPr>
      </w:pPr>
    </w:p>
    <w:p w:rsidR="00591CDE" w:rsidRDefault="00591CDE"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BEŞİNCİ BÖLÜM</w:t>
      </w:r>
    </w:p>
    <w:p w:rsidR="002E3053" w:rsidRDefault="002E3053"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591CDE">
        <w:rPr>
          <w:rFonts w:asciiTheme="minorHAnsi" w:hAnsiTheme="minorHAnsi"/>
          <w:b/>
          <w:sz w:val="24"/>
        </w:rPr>
        <w:t>Yürürlük ve Yürütme</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Yürürlük</w:t>
      </w:r>
    </w:p>
    <w:p w:rsidR="00E60575" w:rsidRPr="00E60575" w:rsidRDefault="00E60575" w:rsidP="002E3053">
      <w:pPr>
        <w:jc w:val="both"/>
        <w:rPr>
          <w:rFonts w:asciiTheme="minorHAnsi" w:hAnsiTheme="minorHAnsi"/>
          <w:sz w:val="24"/>
        </w:rPr>
      </w:pPr>
      <w:r w:rsidRPr="00E60575">
        <w:rPr>
          <w:rFonts w:asciiTheme="minorHAnsi" w:hAnsiTheme="minorHAnsi"/>
          <w:sz w:val="24"/>
        </w:rPr>
        <w:t>Madde 18 — Bu Yönetmelik yayımı tarihinde yürürlüğe girer.</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Yürütme</w:t>
      </w:r>
    </w:p>
    <w:p w:rsidR="00E60575" w:rsidRPr="00E60575" w:rsidRDefault="00E60575" w:rsidP="002E3053">
      <w:pPr>
        <w:jc w:val="both"/>
        <w:rPr>
          <w:rFonts w:asciiTheme="minorHAnsi" w:hAnsiTheme="minorHAnsi"/>
          <w:sz w:val="24"/>
        </w:rPr>
      </w:pPr>
      <w:r w:rsidRPr="00E60575">
        <w:rPr>
          <w:rFonts w:asciiTheme="minorHAnsi" w:hAnsiTheme="minorHAnsi"/>
          <w:sz w:val="24"/>
        </w:rPr>
        <w:t>Madde 19 — Bu Yönetmelik hükümlerini Çalışma ve Sosyal Güvenlik Bakanı yürütür.</w:t>
      </w:r>
    </w:p>
    <w:p w:rsidR="000310EA" w:rsidRDefault="000310EA"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D2317" w:rsidRDefault="00E60575" w:rsidP="00BE1C35">
      <w:pPr>
        <w:pStyle w:val="Balk3"/>
      </w:pPr>
      <w:bookmarkStart w:id="45" w:name="_Toc293931112"/>
      <w:r w:rsidRPr="000D2317">
        <w:lastRenderedPageBreak/>
        <w:t>İŞÇİ SAĞLIĞI VE İŞ GÜVENLİĞİ TÜZÜĞÜ</w:t>
      </w:r>
      <w:bookmarkEnd w:id="45"/>
    </w:p>
    <w:p w:rsidR="000310EA" w:rsidRPr="00E60575"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Dayandığı Kanunun Tarihi</w:t>
      </w:r>
      <w:r w:rsidR="00591CDE">
        <w:rPr>
          <w:rFonts w:asciiTheme="minorHAnsi" w:hAnsiTheme="minorHAnsi"/>
          <w:sz w:val="24"/>
        </w:rPr>
        <w:tab/>
      </w:r>
      <w:r w:rsidRPr="00E60575">
        <w:rPr>
          <w:rFonts w:asciiTheme="minorHAnsi" w:hAnsiTheme="minorHAnsi"/>
          <w:sz w:val="24"/>
        </w:rPr>
        <w:tab/>
        <w:t>: 25.8.1971, No: 1475</w:t>
      </w: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Yayımlandığı R. Gazetenin </w:t>
      </w:r>
      <w:r w:rsidR="00591CDE" w:rsidRPr="00E60575">
        <w:rPr>
          <w:rFonts w:asciiTheme="minorHAnsi" w:hAnsiTheme="minorHAnsi"/>
          <w:sz w:val="24"/>
        </w:rPr>
        <w:t>Tarihi</w:t>
      </w:r>
      <w:r w:rsidR="00591CDE">
        <w:rPr>
          <w:rFonts w:asciiTheme="minorHAnsi" w:hAnsiTheme="minorHAnsi"/>
          <w:sz w:val="24"/>
        </w:rPr>
        <w:tab/>
      </w:r>
      <w:r w:rsidR="00591CDE" w:rsidRPr="00E60575">
        <w:rPr>
          <w:rFonts w:asciiTheme="minorHAnsi" w:hAnsiTheme="minorHAnsi"/>
          <w:sz w:val="24"/>
        </w:rPr>
        <w:t>: 11</w:t>
      </w:r>
      <w:r w:rsidRPr="00E60575">
        <w:rPr>
          <w:rFonts w:asciiTheme="minorHAnsi" w:hAnsiTheme="minorHAnsi"/>
          <w:sz w:val="24"/>
        </w:rPr>
        <w:t>.1.1974, No: 14765</w:t>
      </w:r>
    </w:p>
    <w:p w:rsidR="002E3053" w:rsidRDefault="002E3053"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Madde 59 –1) </w:t>
      </w:r>
      <w:r w:rsidRPr="00591CDE">
        <w:rPr>
          <w:rFonts w:asciiTheme="minorHAnsi" w:hAnsiTheme="minorHAnsi"/>
          <w:b/>
          <w:sz w:val="24"/>
        </w:rPr>
        <w:t xml:space="preserve">Meslek </w:t>
      </w:r>
      <w:r w:rsidR="000310EA" w:rsidRPr="00591CDE">
        <w:rPr>
          <w:rFonts w:asciiTheme="minorHAnsi" w:hAnsiTheme="minorHAnsi"/>
          <w:b/>
          <w:sz w:val="24"/>
        </w:rPr>
        <w:t xml:space="preserve">hastalığı meydana getirebilen veya meslek hastalıkları listesinde kayıtlı maddelerle </w:t>
      </w:r>
      <w:r w:rsidRPr="00591CDE">
        <w:rPr>
          <w:rFonts w:asciiTheme="minorHAnsi" w:hAnsiTheme="minorHAnsi"/>
          <w:b/>
          <w:sz w:val="24"/>
        </w:rPr>
        <w:t>çalışılan işyerlerinde;</w:t>
      </w:r>
      <w:r w:rsidR="000310EA" w:rsidRPr="00591CDE">
        <w:rPr>
          <w:rFonts w:asciiTheme="minorHAnsi" w:hAnsiTheme="minorHAnsi"/>
          <w:b/>
          <w:sz w:val="24"/>
        </w:rPr>
        <w:t xml:space="preserve"> </w:t>
      </w:r>
      <w:r w:rsidRPr="00591CDE">
        <w:rPr>
          <w:rFonts w:asciiTheme="minorHAnsi" w:hAnsiTheme="minorHAnsi"/>
          <w:b/>
          <w:sz w:val="24"/>
        </w:rPr>
        <w:t>bu maddelerin özellikleri,</w:t>
      </w:r>
      <w:r w:rsidR="000310EA" w:rsidRPr="00591CDE">
        <w:rPr>
          <w:rFonts w:asciiTheme="minorHAnsi" w:hAnsiTheme="minorHAnsi"/>
          <w:b/>
          <w:sz w:val="24"/>
        </w:rPr>
        <w:t xml:space="preserve"> </w:t>
      </w:r>
      <w:r w:rsidRPr="00591CDE">
        <w:rPr>
          <w:rFonts w:asciiTheme="minorHAnsi" w:hAnsiTheme="minorHAnsi"/>
          <w:b/>
          <w:sz w:val="24"/>
        </w:rPr>
        <w:t>zararları ve korunma çareleri hakkında,</w:t>
      </w:r>
      <w:r w:rsidR="000310EA" w:rsidRPr="00591CDE">
        <w:rPr>
          <w:rFonts w:asciiTheme="minorHAnsi" w:hAnsiTheme="minorHAnsi"/>
          <w:b/>
          <w:sz w:val="24"/>
        </w:rPr>
        <w:t xml:space="preserve"> </w:t>
      </w:r>
      <w:r w:rsidRPr="00591CDE">
        <w:rPr>
          <w:rFonts w:asciiTheme="minorHAnsi" w:hAnsiTheme="minorHAnsi"/>
          <w:b/>
          <w:sz w:val="24"/>
        </w:rPr>
        <w:t>çalışanlar eğitilecektir.</w:t>
      </w:r>
    </w:p>
    <w:p w:rsidR="000310EA" w:rsidRPr="00E60575"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Madde 129- </w:t>
      </w:r>
      <w:r w:rsidRPr="00591CDE">
        <w:rPr>
          <w:rFonts w:asciiTheme="minorHAnsi" w:hAnsiTheme="minorHAnsi"/>
          <w:b/>
          <w:sz w:val="24"/>
        </w:rPr>
        <w:t>Yangına karşı savunma</w:t>
      </w:r>
      <w:r w:rsidRPr="00E60575">
        <w:rPr>
          <w:rFonts w:asciiTheme="minorHAnsi" w:hAnsiTheme="minorHAnsi"/>
          <w:sz w:val="24"/>
        </w:rPr>
        <w:t xml:space="preserve"> ile görevli personel, işyerinin yangın durumuna ve kullanacakları yangın söndürme cihazlarının özelliklerine ve bu cihazların içindeki kimyasal maddelerin doğuracakları tehlikelere karşı eğitileceklerdir.</w:t>
      </w:r>
    </w:p>
    <w:p w:rsidR="002E3053"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Madde 533 - .. </w:t>
      </w:r>
      <w:r w:rsidRPr="00591CDE">
        <w:rPr>
          <w:rFonts w:asciiTheme="minorHAnsi" w:hAnsiTheme="minorHAnsi"/>
          <w:b/>
          <w:sz w:val="24"/>
        </w:rPr>
        <w:t>Basınçlı oksijen veya basınçlı hava ve benzeri solunum cihazları</w:t>
      </w:r>
      <w:r w:rsidRPr="00E60575">
        <w:rPr>
          <w:rFonts w:asciiTheme="minorHAnsi" w:hAnsiTheme="minorHAnsi"/>
          <w:sz w:val="24"/>
        </w:rPr>
        <w:t>, eğitilmiş personel tarafından kullanılacaktır.</w:t>
      </w:r>
    </w:p>
    <w:p w:rsidR="002E3053" w:rsidRDefault="002E3053" w:rsidP="002E3053">
      <w:pPr>
        <w:jc w:val="both"/>
        <w:rPr>
          <w:rFonts w:asciiTheme="minorHAnsi" w:hAnsiTheme="minorHAnsi"/>
          <w:sz w:val="24"/>
        </w:rPr>
      </w:pPr>
    </w:p>
    <w:p w:rsidR="00591CDE" w:rsidRDefault="00591CDE" w:rsidP="002E3053">
      <w:pPr>
        <w:jc w:val="both"/>
        <w:rPr>
          <w:rFonts w:asciiTheme="minorHAnsi" w:hAnsiTheme="minorHAnsi"/>
          <w:sz w:val="24"/>
        </w:rPr>
      </w:pPr>
    </w:p>
    <w:p w:rsidR="00E60575" w:rsidRDefault="00E60575" w:rsidP="00BE1C35">
      <w:pPr>
        <w:pStyle w:val="Balk3"/>
      </w:pPr>
      <w:bookmarkStart w:id="46" w:name="_Toc293931113"/>
      <w:r w:rsidRPr="000D2317">
        <w:t>SONDAJLA MADEN ÇIKARILAN İŞLETMELERDE SAĞLIK VE</w:t>
      </w:r>
      <w:r w:rsidR="002E3053" w:rsidRPr="000D2317">
        <w:t xml:space="preserve"> </w:t>
      </w:r>
      <w:r w:rsidRPr="000D2317">
        <w:t>GÜVENLİK ŞARTLARI YÖNETMELİĞİ*</w:t>
      </w:r>
      <w:bookmarkEnd w:id="46"/>
    </w:p>
    <w:p w:rsidR="00BE1C35" w:rsidRPr="000D2317" w:rsidRDefault="00BE1C35" w:rsidP="002E3053">
      <w:pPr>
        <w:jc w:val="both"/>
        <w:rPr>
          <w:rFonts w:asciiTheme="minorHAnsi" w:hAnsiTheme="minorHAnsi"/>
          <w:b/>
          <w:sz w:val="24"/>
        </w:rPr>
      </w:pPr>
    </w:p>
    <w:p w:rsidR="00E60575" w:rsidRDefault="00E60575" w:rsidP="002E3053">
      <w:pPr>
        <w:jc w:val="both"/>
        <w:rPr>
          <w:rFonts w:asciiTheme="minorHAnsi" w:hAnsiTheme="minorHAnsi"/>
          <w:sz w:val="24"/>
        </w:rPr>
      </w:pPr>
      <w:r w:rsidRPr="00E60575">
        <w:rPr>
          <w:rFonts w:asciiTheme="minorHAnsi" w:hAnsiTheme="minorHAnsi"/>
          <w:sz w:val="24"/>
        </w:rPr>
        <w:t>(*</w:t>
      </w:r>
      <w:r w:rsidR="00591CDE" w:rsidRPr="00E60575">
        <w:rPr>
          <w:rFonts w:asciiTheme="minorHAnsi" w:hAnsiTheme="minorHAnsi"/>
          <w:sz w:val="24"/>
        </w:rPr>
        <w:t>22.02.2004</w:t>
      </w:r>
      <w:r w:rsidRPr="00E60575">
        <w:rPr>
          <w:rFonts w:asciiTheme="minorHAnsi" w:hAnsiTheme="minorHAnsi"/>
          <w:sz w:val="24"/>
        </w:rPr>
        <w:t xml:space="preserve"> tarih ve </w:t>
      </w:r>
      <w:r w:rsidR="00591CDE" w:rsidRPr="00E60575">
        <w:rPr>
          <w:rFonts w:asciiTheme="minorHAnsi" w:hAnsiTheme="minorHAnsi"/>
          <w:sz w:val="24"/>
        </w:rPr>
        <w:t>25381 sayılı</w:t>
      </w:r>
      <w:r w:rsidRPr="00E60575">
        <w:rPr>
          <w:rFonts w:asciiTheme="minorHAnsi" w:hAnsiTheme="minorHAnsi"/>
          <w:sz w:val="24"/>
        </w:rPr>
        <w:t xml:space="preserve"> Resmi Gazetede yayımlanmıştır)</w:t>
      </w:r>
    </w:p>
    <w:p w:rsidR="002E3053" w:rsidRPr="00E60575"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2.4.</w:t>
      </w:r>
      <w:r w:rsidR="000310EA" w:rsidRPr="000310EA">
        <w:rPr>
          <w:rFonts w:asciiTheme="minorHAnsi" w:hAnsiTheme="minorHAnsi"/>
          <w:b/>
          <w:sz w:val="24"/>
        </w:rPr>
        <w:t xml:space="preserve"> </w:t>
      </w:r>
      <w:r w:rsidRPr="000310EA">
        <w:rPr>
          <w:rFonts w:asciiTheme="minorHAnsi" w:hAnsiTheme="minorHAnsi"/>
          <w:b/>
          <w:sz w:val="24"/>
        </w:rPr>
        <w:t>Kalifiye işçi</w:t>
      </w:r>
    </w:p>
    <w:p w:rsidR="00E60575" w:rsidRDefault="00E60575" w:rsidP="002E3053">
      <w:pPr>
        <w:jc w:val="both"/>
        <w:rPr>
          <w:rFonts w:asciiTheme="minorHAnsi" w:hAnsiTheme="minorHAnsi"/>
          <w:sz w:val="24"/>
        </w:rPr>
      </w:pPr>
      <w:r w:rsidRPr="00E60575">
        <w:rPr>
          <w:rFonts w:asciiTheme="minorHAnsi" w:hAnsiTheme="minorHAnsi"/>
          <w:sz w:val="24"/>
        </w:rPr>
        <w:t>Her işyerinde kendilerine verilen işi yapabilmek için gerekli beceri, deneyim ve eğitime sahip yeterli sayıda kalifiye işçi bulunacaktır.</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2.5.</w:t>
      </w:r>
      <w:r w:rsidR="000310EA" w:rsidRPr="000310EA">
        <w:rPr>
          <w:rFonts w:asciiTheme="minorHAnsi" w:hAnsiTheme="minorHAnsi"/>
          <w:b/>
          <w:sz w:val="24"/>
        </w:rPr>
        <w:t xml:space="preserve"> </w:t>
      </w:r>
      <w:r w:rsidRPr="000310EA">
        <w:rPr>
          <w:rFonts w:asciiTheme="minorHAnsi" w:hAnsiTheme="minorHAnsi"/>
          <w:b/>
          <w:sz w:val="24"/>
        </w:rPr>
        <w:t>Bilgilendirme ve eğitim</w:t>
      </w:r>
    </w:p>
    <w:p w:rsidR="00E60575" w:rsidRPr="00E60575" w:rsidRDefault="00E60575" w:rsidP="002E3053">
      <w:pPr>
        <w:jc w:val="both"/>
        <w:rPr>
          <w:rFonts w:asciiTheme="minorHAnsi" w:hAnsiTheme="minorHAnsi"/>
          <w:sz w:val="24"/>
        </w:rPr>
      </w:pPr>
      <w:r w:rsidRPr="00591CDE">
        <w:rPr>
          <w:rFonts w:asciiTheme="minorHAnsi" w:hAnsiTheme="minorHAnsi"/>
          <w:b/>
          <w:sz w:val="24"/>
        </w:rPr>
        <w:t>İşçilere sağlık ve güvenliklerini sağlayabilmeleri için yeterli bilgi, talimat ve eğitim verilecek ve bu eğitimler tekrarlanacaktır.</w:t>
      </w:r>
      <w:r w:rsidR="00591CDE">
        <w:rPr>
          <w:rFonts w:asciiTheme="minorHAnsi" w:hAnsiTheme="minorHAnsi"/>
          <w:b/>
          <w:sz w:val="24"/>
        </w:rPr>
        <w:t xml:space="preserve"> </w:t>
      </w:r>
      <w:r w:rsidRPr="00E60575">
        <w:rPr>
          <w:rFonts w:asciiTheme="minorHAnsi" w:hAnsiTheme="minorHAnsi"/>
          <w:sz w:val="24"/>
        </w:rPr>
        <w:t>İşveren, işçilere verilen talimatların kendilerinin ve diğer çalışanların sağlık ve güvenliklerini tehlikeye atmalarını önleyecek şekilde kolay anlaşılır olmasını sağlayacaktır.</w:t>
      </w:r>
    </w:p>
    <w:p w:rsidR="002E3053" w:rsidRDefault="002E3053"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6.2.2. Kişisel Koruyucu Donanımların İşyerinde Kullanılması Hakkında Yönetmelik hükümleri saklı kalmak şartı ile işçilerin zararlı ortam havasına maruz kalabilecekleri yerlerde </w:t>
      </w:r>
      <w:r w:rsidRPr="00591CDE">
        <w:rPr>
          <w:rFonts w:asciiTheme="minorHAnsi" w:hAnsiTheme="minorHAnsi"/>
          <w:b/>
          <w:sz w:val="24"/>
        </w:rPr>
        <w:t>yeterli sayıda uygun solunum ve canlandırma ekipmanı bulundurulacaktır. Bu yerlerde bu ekipmanı kullanabilecek eğitime sahip yeterli sayıda işçi bulunacaktır. Bu ekipman uygun yerlerde saklanacak ve korunacaktır.</w:t>
      </w:r>
    </w:p>
    <w:p w:rsidR="002E3053" w:rsidRDefault="002E3053" w:rsidP="002E3053">
      <w:pPr>
        <w:jc w:val="both"/>
        <w:rPr>
          <w:rFonts w:asciiTheme="minorHAnsi" w:hAnsiTheme="minorHAnsi"/>
          <w:sz w:val="24"/>
        </w:rPr>
      </w:pPr>
    </w:p>
    <w:p w:rsidR="00E60575" w:rsidRDefault="00E60575" w:rsidP="002E3053">
      <w:pPr>
        <w:jc w:val="both"/>
        <w:rPr>
          <w:rFonts w:asciiTheme="minorHAnsi" w:hAnsiTheme="minorHAnsi"/>
          <w:sz w:val="24"/>
        </w:rPr>
      </w:pPr>
      <w:r w:rsidRPr="00E60575">
        <w:rPr>
          <w:rFonts w:asciiTheme="minorHAnsi" w:hAnsiTheme="minorHAnsi"/>
          <w:sz w:val="24"/>
        </w:rPr>
        <w:t>6.2. Sağlık ve güvenlik dokümanında belirtilen kriterler göz önünde bulundurularak, işçilere hayatta kalma teknikleri ile ilgili uygun eğitim verilecektir.</w:t>
      </w:r>
    </w:p>
    <w:p w:rsidR="00591CDE" w:rsidRPr="00E60575" w:rsidRDefault="00591CDE"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 Sağlık ve güvenlik dokümanında belirlenen kriterler doğrultusunda, acil durum ekipmanının kullanılması veya işletilmesi görevi de dahil acil durumlarda özel görevi bulunan bütün işçiler eğitilecek ve bu görevlerini yerine getirme becerileri kontrol edilecektir.</w:t>
      </w:r>
    </w:p>
    <w:p w:rsidR="000310EA"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11.3. İşçilerin ikamet ettikleri işyerlerinde, helikopter hareketleri esnasında yeterli sayıda, amaca uygun eğitimli acil müdahale personeli helikopter pistinde hazır bulunacaktır.</w:t>
      </w:r>
    </w:p>
    <w:p w:rsidR="002E3053" w:rsidRDefault="002E3053"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D2317" w:rsidRDefault="00E60575" w:rsidP="00BE1C35">
      <w:pPr>
        <w:pStyle w:val="Balk3"/>
      </w:pPr>
      <w:bookmarkStart w:id="47" w:name="_Toc293931114"/>
      <w:r w:rsidRPr="000D2317">
        <w:t>GÜRÜLTÜ YÖNETMELİĞİ*</w:t>
      </w:r>
      <w:bookmarkEnd w:id="47"/>
    </w:p>
    <w:p w:rsidR="000310EA" w:rsidRPr="00E60575" w:rsidRDefault="000310EA"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E60575">
        <w:rPr>
          <w:rFonts w:asciiTheme="minorHAnsi" w:hAnsiTheme="minorHAnsi"/>
          <w:sz w:val="24"/>
        </w:rPr>
        <w:t xml:space="preserve">(*23/12/2003 tarih ve 25325 sayılı Resmi Gazetede yayımlanmıştır) 4) </w:t>
      </w:r>
      <w:r w:rsidRPr="00591CDE">
        <w:rPr>
          <w:rFonts w:asciiTheme="minorHAnsi" w:hAnsiTheme="minorHAnsi"/>
          <w:b/>
          <w:sz w:val="24"/>
        </w:rPr>
        <w:t>İşçilere, iş ekipmanını gürültüye en az maruz kalacakları doğru ve güvenli bir şekilde kullanmaları için, gerekli bilgiyi ve eğitimi vermek,</w:t>
      </w:r>
    </w:p>
    <w:p w:rsidR="000310EA" w:rsidRPr="00E60575"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İşçilerin Bilgilendirilmesi ve Eğitimi</w:t>
      </w:r>
    </w:p>
    <w:p w:rsidR="00E60575" w:rsidRPr="00591CDE" w:rsidRDefault="00E60575" w:rsidP="002E3053">
      <w:pPr>
        <w:jc w:val="both"/>
        <w:rPr>
          <w:rFonts w:asciiTheme="minorHAnsi" w:hAnsiTheme="minorHAnsi"/>
          <w:b/>
          <w:sz w:val="24"/>
        </w:rPr>
      </w:pPr>
      <w:r w:rsidRPr="00E60575">
        <w:rPr>
          <w:rFonts w:asciiTheme="minorHAnsi" w:hAnsiTheme="minorHAnsi"/>
          <w:sz w:val="24"/>
        </w:rPr>
        <w:t>Madde 10— İşveren, İş Sağlığı ve Güvenliği Yönetmeliğinin 10</w:t>
      </w:r>
      <w:r w:rsidR="00591CDE">
        <w:rPr>
          <w:rFonts w:asciiTheme="minorHAnsi" w:hAnsiTheme="minorHAnsi"/>
          <w:sz w:val="24"/>
        </w:rPr>
        <w:t>’</w:t>
      </w:r>
      <w:r w:rsidRPr="00E60575">
        <w:rPr>
          <w:rFonts w:asciiTheme="minorHAnsi" w:hAnsiTheme="minorHAnsi"/>
          <w:sz w:val="24"/>
        </w:rPr>
        <w:t>uncu ve 12</w:t>
      </w:r>
      <w:r w:rsidR="00591CDE">
        <w:rPr>
          <w:rFonts w:asciiTheme="minorHAnsi" w:hAnsiTheme="minorHAnsi"/>
          <w:sz w:val="24"/>
        </w:rPr>
        <w:t>’</w:t>
      </w:r>
      <w:r w:rsidRPr="00E60575">
        <w:rPr>
          <w:rFonts w:asciiTheme="minorHAnsi" w:hAnsiTheme="minorHAnsi"/>
          <w:sz w:val="24"/>
        </w:rPr>
        <w:t xml:space="preserve">nci maddelerinde belirtilen hususlarla birlikte, </w:t>
      </w:r>
      <w:r w:rsidRPr="00591CDE">
        <w:rPr>
          <w:rFonts w:asciiTheme="minorHAnsi" w:hAnsiTheme="minorHAnsi"/>
          <w:b/>
          <w:sz w:val="24"/>
        </w:rPr>
        <w:t>işyerinde en düşük maruziyet etkin değerindeki veya üzerindeki gürültüye maruz kalan işçilerin ve/veya temsilcilerinin gürültü maruziyeti ile ilgili olarak ve özellikle de aşağıdaki konularda bilgilendirilmelerini ve eğitilmelerini sağlayacaktır: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a)</w:t>
      </w:r>
      <w:r w:rsidR="000310EA" w:rsidRPr="00E60575">
        <w:rPr>
          <w:rFonts w:asciiTheme="minorHAnsi" w:hAnsiTheme="minorHAnsi"/>
          <w:sz w:val="24"/>
        </w:rPr>
        <w:t xml:space="preserve"> </w:t>
      </w:r>
      <w:r w:rsidRPr="00E60575">
        <w:rPr>
          <w:rFonts w:asciiTheme="minorHAnsi" w:hAnsiTheme="minorHAnsi"/>
          <w:sz w:val="24"/>
        </w:rPr>
        <w:t>Gürültüye maruziyetten kaynaklanan riskler,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b)</w:t>
      </w:r>
      <w:r w:rsidR="000310EA" w:rsidRPr="00E60575">
        <w:rPr>
          <w:rFonts w:asciiTheme="minorHAnsi" w:hAnsiTheme="minorHAnsi"/>
          <w:sz w:val="24"/>
        </w:rPr>
        <w:t xml:space="preserve"> </w:t>
      </w:r>
      <w:r w:rsidRPr="00E60575">
        <w:rPr>
          <w:rFonts w:asciiTheme="minorHAnsi" w:hAnsiTheme="minorHAnsi"/>
          <w:sz w:val="24"/>
        </w:rPr>
        <w:t>Gürültüden kaynaklanan riskleri önlemek veya en aza indirmek amacıyla bu Yönetmelik hükümlerini</w:t>
      </w:r>
      <w:r w:rsidR="00591CDE">
        <w:rPr>
          <w:rFonts w:asciiTheme="minorHAnsi" w:hAnsiTheme="minorHAnsi"/>
          <w:sz w:val="24"/>
        </w:rPr>
        <w:t xml:space="preserve"> </w:t>
      </w:r>
      <w:r w:rsidRPr="00E60575">
        <w:rPr>
          <w:rFonts w:asciiTheme="minorHAnsi" w:hAnsiTheme="minorHAnsi"/>
          <w:sz w:val="24"/>
        </w:rPr>
        <w:t>uygulamak için alınan önlemler ve bu önlemlerin uygulanacağı koşullar,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c)</w:t>
      </w:r>
      <w:r w:rsidR="000310EA" w:rsidRPr="00E60575">
        <w:rPr>
          <w:rFonts w:asciiTheme="minorHAnsi" w:hAnsiTheme="minorHAnsi"/>
          <w:sz w:val="24"/>
        </w:rPr>
        <w:t xml:space="preserve"> </w:t>
      </w:r>
      <w:r w:rsidRPr="00E60575">
        <w:rPr>
          <w:rFonts w:asciiTheme="minorHAnsi" w:hAnsiTheme="minorHAnsi"/>
          <w:sz w:val="24"/>
        </w:rPr>
        <w:t>Bu Yönetmeliğin 5 inci maddesinde belirtilen maruziyet sınır değerleri ve maruziyet etkin değerleri,</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d)</w:t>
      </w:r>
      <w:r w:rsidR="000310EA" w:rsidRPr="00E60575">
        <w:rPr>
          <w:rFonts w:asciiTheme="minorHAnsi" w:hAnsiTheme="minorHAnsi"/>
          <w:sz w:val="24"/>
        </w:rPr>
        <w:t xml:space="preserve"> </w:t>
      </w:r>
      <w:r w:rsidR="00591CDE">
        <w:rPr>
          <w:rFonts w:asciiTheme="minorHAnsi" w:hAnsiTheme="minorHAnsi"/>
          <w:sz w:val="24"/>
        </w:rPr>
        <w:t>Bu Yönetmeliğin 6’</w:t>
      </w:r>
      <w:r w:rsidRPr="00E60575">
        <w:rPr>
          <w:rFonts w:asciiTheme="minorHAnsi" w:hAnsiTheme="minorHAnsi"/>
          <w:sz w:val="24"/>
        </w:rPr>
        <w:t>ncı maddesine uygun olarak yapılan değerlendirme ve gürültü ölçümünün sonuçları ve bunların önemi ve potansiyel riskler,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e)</w:t>
      </w:r>
      <w:r w:rsidR="000310EA" w:rsidRPr="00E60575">
        <w:rPr>
          <w:rFonts w:asciiTheme="minorHAnsi" w:hAnsiTheme="minorHAnsi"/>
          <w:sz w:val="24"/>
        </w:rPr>
        <w:t xml:space="preserve"> </w:t>
      </w:r>
      <w:r w:rsidRPr="00E60575">
        <w:rPr>
          <w:rFonts w:asciiTheme="minorHAnsi" w:hAnsiTheme="minorHAnsi"/>
          <w:sz w:val="24"/>
        </w:rPr>
        <w:t>Kulak koruyucularının doğru kullanılması,</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f)</w:t>
      </w:r>
      <w:r w:rsidR="000310EA" w:rsidRPr="00E60575">
        <w:rPr>
          <w:rFonts w:asciiTheme="minorHAnsi" w:hAnsiTheme="minorHAnsi"/>
          <w:sz w:val="24"/>
        </w:rPr>
        <w:t xml:space="preserve"> </w:t>
      </w:r>
      <w:r w:rsidRPr="00E60575">
        <w:rPr>
          <w:rFonts w:asciiTheme="minorHAnsi" w:hAnsiTheme="minorHAnsi"/>
          <w:sz w:val="24"/>
        </w:rPr>
        <w:t>İşitme kaybı belirtilerinin niçin ve nasıl tespit edileceği ve bildirileceği,</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g)</w:t>
      </w:r>
      <w:r w:rsidR="000310EA" w:rsidRPr="00E60575">
        <w:rPr>
          <w:rFonts w:asciiTheme="minorHAnsi" w:hAnsiTheme="minorHAnsi"/>
          <w:sz w:val="24"/>
        </w:rPr>
        <w:t xml:space="preserve"> </w:t>
      </w:r>
      <w:r w:rsidR="00591CDE">
        <w:rPr>
          <w:rFonts w:asciiTheme="minorHAnsi" w:hAnsiTheme="minorHAnsi"/>
          <w:sz w:val="24"/>
        </w:rPr>
        <w:t>Bu Yönetmeliğin 12’</w:t>
      </w:r>
      <w:r w:rsidRPr="00E60575">
        <w:rPr>
          <w:rFonts w:asciiTheme="minorHAnsi" w:hAnsiTheme="minorHAnsi"/>
          <w:sz w:val="24"/>
        </w:rPr>
        <w:t>nci maddesine göre, işçilerin hangi şartlarda sağlık gözetimine tabi tutulacağı ve sağlık</w:t>
      </w:r>
      <w:r w:rsidR="00591CDE">
        <w:rPr>
          <w:rFonts w:asciiTheme="minorHAnsi" w:hAnsiTheme="minorHAnsi"/>
          <w:sz w:val="24"/>
        </w:rPr>
        <w:t xml:space="preserve"> </w:t>
      </w:r>
      <w:r w:rsidRPr="00E60575">
        <w:rPr>
          <w:rFonts w:asciiTheme="minorHAnsi" w:hAnsiTheme="minorHAnsi"/>
          <w:sz w:val="24"/>
        </w:rPr>
        <w:t>gözetiminin amacı,</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h) Gürültü maruziyetini en aza indirecek güvenli çalışma uygulamaları.</w:t>
      </w:r>
    </w:p>
    <w:p w:rsidR="00591CDE" w:rsidRDefault="00591CDE" w:rsidP="000310EA">
      <w:pPr>
        <w:ind w:left="709"/>
        <w:jc w:val="both"/>
        <w:rPr>
          <w:rFonts w:asciiTheme="minorHAnsi" w:hAnsiTheme="minorHAnsi"/>
          <w:sz w:val="24"/>
        </w:rPr>
      </w:pPr>
    </w:p>
    <w:p w:rsidR="00E60575" w:rsidRPr="00591CDE" w:rsidRDefault="00E60575" w:rsidP="00591CDE">
      <w:pPr>
        <w:jc w:val="both"/>
        <w:rPr>
          <w:rFonts w:asciiTheme="minorHAnsi" w:hAnsiTheme="minorHAnsi"/>
          <w:b/>
          <w:sz w:val="24"/>
        </w:rPr>
      </w:pPr>
      <w:r w:rsidRPr="00591CDE">
        <w:rPr>
          <w:rFonts w:asciiTheme="minorHAnsi" w:hAnsiTheme="minorHAnsi"/>
          <w:b/>
          <w:sz w:val="24"/>
        </w:rPr>
        <w:t>İşçilere Danışılma ve Katılımın Sağlanması</w:t>
      </w:r>
    </w:p>
    <w:p w:rsidR="00E60575" w:rsidRPr="00E60575" w:rsidRDefault="00E60575" w:rsidP="002E3053">
      <w:pPr>
        <w:jc w:val="both"/>
        <w:rPr>
          <w:rFonts w:asciiTheme="minorHAnsi" w:hAnsiTheme="minorHAnsi"/>
          <w:sz w:val="24"/>
        </w:rPr>
      </w:pPr>
      <w:r w:rsidRPr="00E60575">
        <w:rPr>
          <w:rFonts w:asciiTheme="minorHAnsi" w:hAnsiTheme="minorHAnsi"/>
          <w:sz w:val="24"/>
        </w:rPr>
        <w:t>Madde 11 — İş Sağlığı ve Güvenliği Yönetmeliğinin 11 inci maddesine uygun olarak işçilere ve/veya temsilcilerine bu Yönetmeliğin kapsadığı konular ile özellikle aşağıdaki konularda danışılacak ve katılımları sağlanacaktır: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a)</w:t>
      </w:r>
      <w:r w:rsidR="000310EA" w:rsidRPr="00E60575">
        <w:rPr>
          <w:rFonts w:asciiTheme="minorHAnsi" w:hAnsiTheme="minorHAnsi"/>
          <w:sz w:val="24"/>
        </w:rPr>
        <w:t xml:space="preserve"> </w:t>
      </w:r>
      <w:r w:rsidR="00591CDE">
        <w:rPr>
          <w:rFonts w:asciiTheme="minorHAnsi" w:hAnsiTheme="minorHAnsi"/>
          <w:sz w:val="24"/>
        </w:rPr>
        <w:t>Bu Yönetmeliğin 6’</w:t>
      </w:r>
      <w:r w:rsidRPr="00E60575">
        <w:rPr>
          <w:rFonts w:asciiTheme="minorHAnsi" w:hAnsiTheme="minorHAnsi"/>
          <w:sz w:val="24"/>
        </w:rPr>
        <w:t>ncı maddesinde belirtildiği şekilde risklerin değerlendirilmesinde ve alınacak önlemlerin tanımlanmasında,</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b)</w:t>
      </w:r>
      <w:r w:rsidR="000310EA" w:rsidRPr="00E60575">
        <w:rPr>
          <w:rFonts w:asciiTheme="minorHAnsi" w:hAnsiTheme="minorHAnsi"/>
          <w:sz w:val="24"/>
        </w:rPr>
        <w:t xml:space="preserve"> </w:t>
      </w:r>
      <w:r w:rsidR="00591CDE">
        <w:rPr>
          <w:rFonts w:asciiTheme="minorHAnsi" w:hAnsiTheme="minorHAnsi"/>
          <w:sz w:val="24"/>
        </w:rPr>
        <w:t>Bu Yönetmeliğin 7’</w:t>
      </w:r>
      <w:r w:rsidRPr="00E60575">
        <w:rPr>
          <w:rFonts w:asciiTheme="minorHAnsi" w:hAnsiTheme="minorHAnsi"/>
          <w:sz w:val="24"/>
        </w:rPr>
        <w:t>nci maddesinde belirtilen, gürültüden kaynaklanan risklerin ortadan kaldırılmasını veya azaltılmasını amaçlayan önlemlerin alınmasında,</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c)</w:t>
      </w:r>
      <w:r w:rsidR="000310EA" w:rsidRPr="00E60575">
        <w:rPr>
          <w:rFonts w:asciiTheme="minorHAnsi" w:hAnsiTheme="minorHAnsi"/>
          <w:sz w:val="24"/>
        </w:rPr>
        <w:t xml:space="preserve"> </w:t>
      </w:r>
      <w:r w:rsidRPr="00E60575">
        <w:rPr>
          <w:rFonts w:asciiTheme="minorHAnsi" w:hAnsiTheme="minorHAnsi"/>
          <w:sz w:val="24"/>
        </w:rPr>
        <w:t>Bu Yönetmeliğin 8 inci maddesinin (a) bendinin 3 numaralı alt bendinde belirtildiği şekilde kulak koruyucularının seçilmesinde.</w:t>
      </w:r>
    </w:p>
    <w:p w:rsidR="002E3053" w:rsidRDefault="002E3053" w:rsidP="002E3053">
      <w:pPr>
        <w:jc w:val="both"/>
        <w:rPr>
          <w:rFonts w:asciiTheme="minorHAnsi" w:hAnsiTheme="minorHAnsi"/>
          <w:sz w:val="24"/>
        </w:rPr>
      </w:pPr>
    </w:p>
    <w:p w:rsidR="002E3053" w:rsidRDefault="002E3053" w:rsidP="002E3053">
      <w:pPr>
        <w:jc w:val="both"/>
        <w:rPr>
          <w:rFonts w:asciiTheme="minorHAnsi" w:hAnsiTheme="minorHAnsi"/>
          <w:sz w:val="24"/>
        </w:rPr>
      </w:pPr>
    </w:p>
    <w:p w:rsidR="00E60575" w:rsidRPr="000D2317" w:rsidRDefault="00E60575" w:rsidP="00BE1C35">
      <w:pPr>
        <w:pStyle w:val="Balk3"/>
      </w:pPr>
      <w:bookmarkStart w:id="48" w:name="_Toc293931115"/>
      <w:r w:rsidRPr="000D2317">
        <w:t>AĞIR VE TEHLİKELİ İŞLERDE ÇALIŞTIRILACAK İŞÇİLERİN MESLEKİ EĞİTİMLERİNE DAİR TEBLİĞ</w:t>
      </w:r>
      <w:bookmarkEnd w:id="48"/>
    </w:p>
    <w:p w:rsidR="000310EA" w:rsidRPr="00E60575"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0310EA">
        <w:rPr>
          <w:rFonts w:asciiTheme="minorHAnsi" w:hAnsiTheme="minorHAnsi"/>
          <w:b/>
          <w:sz w:val="24"/>
        </w:rPr>
        <w:t>b) Mesleki Eğitim:</w:t>
      </w:r>
      <w:r w:rsidRPr="00E60575">
        <w:rPr>
          <w:rFonts w:asciiTheme="minorHAnsi" w:hAnsiTheme="minorHAnsi"/>
          <w:sz w:val="24"/>
        </w:rPr>
        <w:t xml:space="preserve"> Örgün veya yaygın eğitim yoluyla bireyleri mesleğe hazırlamak, meslek sahibi olanların mesleklerinde gelişmelerini ve yeni mesleklere uyumlarını sağlamak amacıyla gerekli bilgi, beceri, tavır ve değer duygularını geliştiren ve bireylerin fiziki, sosyal, kültürel ve ekonomik yeteneklerinin gelişim sürecinin bir plan içerisinde yürütülmesini sağlayan eğitimi,</w:t>
      </w:r>
    </w:p>
    <w:p w:rsidR="00591CDE" w:rsidRDefault="00591CDE" w:rsidP="002E3053">
      <w:pPr>
        <w:jc w:val="both"/>
        <w:rPr>
          <w:rFonts w:asciiTheme="minorHAnsi" w:hAnsiTheme="minorHAnsi"/>
          <w:sz w:val="24"/>
        </w:rPr>
      </w:pPr>
    </w:p>
    <w:p w:rsidR="00E60575" w:rsidRPr="00591CDE" w:rsidRDefault="00E60575" w:rsidP="002E3053">
      <w:pPr>
        <w:jc w:val="both"/>
        <w:rPr>
          <w:rFonts w:asciiTheme="minorHAnsi" w:hAnsiTheme="minorHAnsi"/>
          <w:b/>
          <w:sz w:val="24"/>
        </w:rPr>
      </w:pPr>
      <w:r w:rsidRPr="00591CDE">
        <w:rPr>
          <w:rFonts w:asciiTheme="minorHAnsi" w:hAnsiTheme="minorHAnsi"/>
          <w:b/>
          <w:sz w:val="24"/>
        </w:rPr>
        <w:t>Mesleki eğitim zorunluluğu</w:t>
      </w:r>
    </w:p>
    <w:p w:rsidR="00E60575" w:rsidRDefault="00E60575" w:rsidP="002E3053">
      <w:pPr>
        <w:jc w:val="both"/>
        <w:rPr>
          <w:rFonts w:asciiTheme="minorHAnsi" w:hAnsiTheme="minorHAnsi"/>
          <w:b/>
          <w:sz w:val="24"/>
        </w:rPr>
      </w:pPr>
      <w:r w:rsidRPr="00E60575">
        <w:rPr>
          <w:rFonts w:asciiTheme="minorHAnsi" w:hAnsiTheme="minorHAnsi"/>
          <w:sz w:val="24"/>
        </w:rPr>
        <w:lastRenderedPageBreak/>
        <w:t xml:space="preserve">MADDE 5 – (1) </w:t>
      </w:r>
      <w:r w:rsidRPr="006626A3">
        <w:rPr>
          <w:rFonts w:asciiTheme="minorHAnsi" w:hAnsiTheme="minorHAnsi"/>
          <w:b/>
          <w:sz w:val="24"/>
        </w:rPr>
        <w:t>Ağır ve tehlikeli işlerde çalıştırılacak işçilerin, işe alınmadan önce, mesleki eğitime tabi tutulmaları zorunludur.</w:t>
      </w:r>
    </w:p>
    <w:p w:rsidR="006C681C" w:rsidRPr="006626A3" w:rsidRDefault="006C681C" w:rsidP="002E3053">
      <w:pPr>
        <w:jc w:val="both"/>
        <w:rPr>
          <w:rFonts w:asciiTheme="minorHAnsi" w:hAnsiTheme="minorHAnsi"/>
          <w:b/>
          <w:sz w:val="24"/>
        </w:rPr>
      </w:pPr>
    </w:p>
    <w:p w:rsidR="00E60575" w:rsidRPr="006626A3" w:rsidRDefault="00E60575" w:rsidP="002E3053">
      <w:pPr>
        <w:jc w:val="both"/>
        <w:rPr>
          <w:rFonts w:asciiTheme="minorHAnsi" w:hAnsiTheme="minorHAnsi"/>
          <w:b/>
          <w:sz w:val="24"/>
        </w:rPr>
      </w:pPr>
      <w:r w:rsidRPr="006626A3">
        <w:rPr>
          <w:rFonts w:asciiTheme="minorHAnsi" w:hAnsiTheme="minorHAnsi"/>
          <w:b/>
          <w:sz w:val="24"/>
        </w:rPr>
        <w:t>(2) İşyerinde yapılan işler, asıl iş itibariyle “Ağır ve Tehlikeli İşler Yönetmeliği” kapsamında yer almakla birlikte, işçinin yaptığı iş ağır ve tehlikeli işler kapsamı dışında ise, 5/6/1986 tarihli ve 3308 sayılı Mesleki Eğitim Kanunu hükümleri saklı kalmak kaydı</w:t>
      </w:r>
      <w:r w:rsidR="006626A3" w:rsidRPr="006626A3">
        <w:rPr>
          <w:rFonts w:asciiTheme="minorHAnsi" w:hAnsiTheme="minorHAnsi"/>
          <w:b/>
          <w:sz w:val="24"/>
        </w:rPr>
        <w:t>yla 4857 sayılı İş Kanununun 85’</w:t>
      </w:r>
      <w:r w:rsidRPr="006626A3">
        <w:rPr>
          <w:rFonts w:asciiTheme="minorHAnsi" w:hAnsiTheme="minorHAnsi"/>
          <w:b/>
          <w:sz w:val="24"/>
        </w:rPr>
        <w:t>inci maddesi kapsamında mesleki eğitim alma zorunluluğu aranmaz.</w:t>
      </w:r>
    </w:p>
    <w:p w:rsidR="006626A3" w:rsidRDefault="006626A3" w:rsidP="002E3053">
      <w:pPr>
        <w:jc w:val="both"/>
        <w:rPr>
          <w:rFonts w:asciiTheme="minorHAnsi" w:hAnsiTheme="minorHAnsi"/>
          <w:sz w:val="24"/>
        </w:rPr>
      </w:pPr>
    </w:p>
    <w:p w:rsidR="006626A3" w:rsidRDefault="006626A3" w:rsidP="002E3053">
      <w:pPr>
        <w:jc w:val="both"/>
        <w:rPr>
          <w:rFonts w:asciiTheme="minorHAnsi" w:hAnsiTheme="minorHAnsi"/>
          <w:sz w:val="24"/>
        </w:rPr>
      </w:pPr>
    </w:p>
    <w:p w:rsidR="00E60575" w:rsidRPr="006626A3" w:rsidRDefault="00E60575" w:rsidP="002E3053">
      <w:pPr>
        <w:jc w:val="both"/>
        <w:rPr>
          <w:rFonts w:asciiTheme="minorHAnsi" w:hAnsiTheme="minorHAnsi"/>
          <w:b/>
          <w:sz w:val="24"/>
        </w:rPr>
      </w:pPr>
      <w:r w:rsidRPr="006626A3">
        <w:rPr>
          <w:rFonts w:asciiTheme="minorHAnsi" w:hAnsiTheme="minorHAnsi"/>
          <w:b/>
          <w:sz w:val="24"/>
        </w:rPr>
        <w:t>Mesleki eğitimin belgelendirilmesi</w:t>
      </w:r>
    </w:p>
    <w:p w:rsidR="00E60575" w:rsidRDefault="00E60575" w:rsidP="002E3053">
      <w:pPr>
        <w:jc w:val="both"/>
        <w:rPr>
          <w:rFonts w:asciiTheme="minorHAnsi" w:hAnsiTheme="minorHAnsi"/>
          <w:sz w:val="24"/>
        </w:rPr>
      </w:pPr>
      <w:r w:rsidRPr="00E60575">
        <w:rPr>
          <w:rFonts w:asciiTheme="minorHAnsi" w:hAnsiTheme="minorHAnsi"/>
          <w:sz w:val="24"/>
        </w:rPr>
        <w:t>MADDE 6 – (1) Ağır ve tehlikeli işlerde çalıştırılacak işçilerin, aşağıda belirtilen belgelerden birisine sahip olmaları zorunludur:</w:t>
      </w:r>
    </w:p>
    <w:p w:rsidR="000310EA" w:rsidRPr="00E60575" w:rsidRDefault="000310EA" w:rsidP="002E3053">
      <w:pPr>
        <w:jc w:val="both"/>
        <w:rPr>
          <w:rFonts w:asciiTheme="minorHAnsi" w:hAnsiTheme="minorHAnsi"/>
          <w:sz w:val="24"/>
        </w:rPr>
      </w:pPr>
    </w:p>
    <w:p w:rsidR="00E60575" w:rsidRDefault="00E60575" w:rsidP="000310EA">
      <w:pPr>
        <w:ind w:left="709"/>
        <w:jc w:val="both"/>
        <w:rPr>
          <w:rFonts w:asciiTheme="minorHAnsi" w:hAnsiTheme="minorHAnsi"/>
          <w:b/>
          <w:sz w:val="24"/>
        </w:rPr>
      </w:pPr>
      <w:r w:rsidRPr="00E60575">
        <w:rPr>
          <w:rFonts w:asciiTheme="minorHAnsi" w:hAnsiTheme="minorHAnsi"/>
          <w:sz w:val="24"/>
        </w:rPr>
        <w:t>a)</w:t>
      </w:r>
      <w:r w:rsidR="000310EA" w:rsidRPr="00E60575">
        <w:rPr>
          <w:rFonts w:asciiTheme="minorHAnsi" w:hAnsiTheme="minorHAnsi"/>
          <w:sz w:val="24"/>
        </w:rPr>
        <w:t xml:space="preserve"> </w:t>
      </w:r>
      <w:r w:rsidRPr="006626A3">
        <w:rPr>
          <w:rFonts w:asciiTheme="minorHAnsi" w:hAnsiTheme="minorHAnsi"/>
          <w:b/>
          <w:sz w:val="24"/>
        </w:rPr>
        <w:t>3308 sayılı Kanuna göre verilen diploma, bitirme belgesi, yetki belgesi, sertifika, bağımsız işyeri açma belgesi, kalfalık, ustalık ve usta öğreticilik belgelerinden birisi,</w:t>
      </w:r>
    </w:p>
    <w:p w:rsidR="006626A3" w:rsidRPr="006626A3" w:rsidRDefault="006626A3" w:rsidP="000310EA">
      <w:pPr>
        <w:ind w:left="709"/>
        <w:jc w:val="both"/>
        <w:rPr>
          <w:rFonts w:asciiTheme="minorHAnsi" w:hAnsiTheme="minorHAnsi"/>
          <w:b/>
          <w:sz w:val="24"/>
        </w:rPr>
      </w:pPr>
    </w:p>
    <w:p w:rsidR="00E60575" w:rsidRPr="006626A3" w:rsidRDefault="00E60575" w:rsidP="000310EA">
      <w:pPr>
        <w:ind w:left="709"/>
        <w:jc w:val="both"/>
        <w:rPr>
          <w:rFonts w:asciiTheme="minorHAnsi" w:hAnsiTheme="minorHAnsi"/>
          <w:b/>
          <w:sz w:val="24"/>
        </w:rPr>
      </w:pPr>
      <w:r w:rsidRPr="00E60575">
        <w:rPr>
          <w:rFonts w:asciiTheme="minorHAnsi" w:hAnsiTheme="minorHAnsi"/>
          <w:sz w:val="24"/>
        </w:rPr>
        <w:t>b)</w:t>
      </w:r>
      <w:r w:rsidR="000310EA" w:rsidRPr="00E60575">
        <w:rPr>
          <w:rFonts w:asciiTheme="minorHAnsi" w:hAnsiTheme="minorHAnsi"/>
          <w:sz w:val="24"/>
        </w:rPr>
        <w:t xml:space="preserve"> </w:t>
      </w:r>
      <w:r w:rsidRPr="00E60575">
        <w:rPr>
          <w:rFonts w:asciiTheme="minorHAnsi" w:hAnsiTheme="minorHAnsi"/>
          <w:sz w:val="24"/>
        </w:rPr>
        <w:t xml:space="preserve">25/8/1999 tarihli ve 4447 sayılı </w:t>
      </w:r>
      <w:r w:rsidR="006626A3">
        <w:rPr>
          <w:rFonts w:asciiTheme="minorHAnsi" w:hAnsiTheme="minorHAnsi"/>
          <w:sz w:val="24"/>
        </w:rPr>
        <w:t>İşsizlik Sigortası Kanununun 48’</w:t>
      </w:r>
      <w:r w:rsidRPr="00E60575">
        <w:rPr>
          <w:rFonts w:asciiTheme="minorHAnsi" w:hAnsiTheme="minorHAnsi"/>
          <w:sz w:val="24"/>
        </w:rPr>
        <w:t>inci maddesi ile 31/12/2008 tarihli ve 27097 (6. Mükerrer) sayılı Resmî Gazete’de yayımlanan “Türkiye İş Kurumu İşgücü Uy</w:t>
      </w:r>
      <w:r w:rsidR="006626A3">
        <w:rPr>
          <w:rFonts w:asciiTheme="minorHAnsi" w:hAnsiTheme="minorHAnsi"/>
          <w:sz w:val="24"/>
        </w:rPr>
        <w:t>um Hizmetleri Yönetmeliği”nin 4’</w:t>
      </w:r>
      <w:r w:rsidRPr="00E60575">
        <w:rPr>
          <w:rFonts w:asciiTheme="minorHAnsi" w:hAnsiTheme="minorHAnsi"/>
          <w:sz w:val="24"/>
        </w:rPr>
        <w:t xml:space="preserve">üncü maddesinin (f) bendine göre faaliyet gösteren </w:t>
      </w:r>
      <w:r w:rsidR="006626A3">
        <w:rPr>
          <w:rFonts w:asciiTheme="minorHAnsi" w:hAnsiTheme="minorHAnsi"/>
          <w:sz w:val="24"/>
        </w:rPr>
        <w:t>kurslardan aynı Yönetmeliğin 23’</w:t>
      </w:r>
      <w:r w:rsidRPr="00E60575">
        <w:rPr>
          <w:rFonts w:asciiTheme="minorHAnsi" w:hAnsiTheme="minorHAnsi"/>
          <w:sz w:val="24"/>
        </w:rPr>
        <w:t xml:space="preserve">üncü maddesine göre alınan </w:t>
      </w:r>
      <w:r w:rsidRPr="006626A3">
        <w:rPr>
          <w:rFonts w:asciiTheme="minorHAnsi" w:hAnsiTheme="minorHAnsi"/>
          <w:b/>
          <w:sz w:val="24"/>
        </w:rPr>
        <w:t>kurs bitirme belgesi,</w:t>
      </w:r>
    </w:p>
    <w:p w:rsidR="00E60575" w:rsidRPr="006626A3" w:rsidRDefault="00E60575" w:rsidP="000310EA">
      <w:pPr>
        <w:ind w:left="709"/>
        <w:jc w:val="both"/>
        <w:rPr>
          <w:rFonts w:asciiTheme="minorHAnsi" w:hAnsiTheme="minorHAnsi"/>
          <w:b/>
          <w:sz w:val="24"/>
        </w:rPr>
      </w:pPr>
      <w:r w:rsidRPr="00E60575">
        <w:rPr>
          <w:rFonts w:asciiTheme="minorHAnsi" w:hAnsiTheme="minorHAnsi"/>
          <w:sz w:val="24"/>
        </w:rPr>
        <w:t>c)</w:t>
      </w:r>
      <w:r w:rsidR="000310EA" w:rsidRPr="00E60575">
        <w:rPr>
          <w:rFonts w:asciiTheme="minorHAnsi" w:hAnsiTheme="minorHAnsi"/>
          <w:sz w:val="24"/>
        </w:rPr>
        <w:t xml:space="preserve"> </w:t>
      </w:r>
      <w:r w:rsidRPr="00E60575">
        <w:rPr>
          <w:rFonts w:asciiTheme="minorHAnsi" w:hAnsiTheme="minorHAnsi"/>
          <w:sz w:val="24"/>
        </w:rPr>
        <w:t>8/2/2007 tarihli ve 5580 sayılı Öze</w:t>
      </w:r>
      <w:r w:rsidR="006626A3">
        <w:rPr>
          <w:rFonts w:asciiTheme="minorHAnsi" w:hAnsiTheme="minorHAnsi"/>
          <w:sz w:val="24"/>
        </w:rPr>
        <w:t>l Öğretim Kurumları Kanununun 2’</w:t>
      </w:r>
      <w:r w:rsidRPr="00E60575">
        <w:rPr>
          <w:rFonts w:asciiTheme="minorHAnsi" w:hAnsiTheme="minorHAnsi"/>
          <w:sz w:val="24"/>
        </w:rPr>
        <w:t xml:space="preserve">nci maddesinin (g) ve (i) bentlerine göre faaliyet gösteren </w:t>
      </w:r>
      <w:r w:rsidRPr="006626A3">
        <w:rPr>
          <w:rFonts w:asciiTheme="minorHAnsi" w:hAnsiTheme="minorHAnsi"/>
          <w:b/>
          <w:sz w:val="24"/>
        </w:rPr>
        <w:t>kurslardan alınan kurs bitirme belgesi, operatör belgesi ve sürücü belgesi,</w:t>
      </w:r>
    </w:p>
    <w:p w:rsidR="006626A3" w:rsidRPr="006626A3" w:rsidRDefault="006626A3" w:rsidP="000310EA">
      <w:pPr>
        <w:ind w:left="709"/>
        <w:jc w:val="both"/>
        <w:rPr>
          <w:rFonts w:asciiTheme="minorHAnsi" w:hAnsiTheme="minorHAnsi"/>
          <w:b/>
          <w:sz w:val="24"/>
        </w:rPr>
      </w:pPr>
    </w:p>
    <w:p w:rsidR="00E60575" w:rsidRPr="006626A3" w:rsidRDefault="00E60575" w:rsidP="000310EA">
      <w:pPr>
        <w:ind w:left="709"/>
        <w:jc w:val="both"/>
        <w:rPr>
          <w:rFonts w:asciiTheme="minorHAnsi" w:hAnsiTheme="minorHAnsi"/>
          <w:b/>
          <w:sz w:val="24"/>
        </w:rPr>
      </w:pPr>
      <w:r w:rsidRPr="00E60575">
        <w:rPr>
          <w:rFonts w:asciiTheme="minorHAnsi" w:hAnsiTheme="minorHAnsi"/>
          <w:sz w:val="24"/>
        </w:rPr>
        <w:t xml:space="preserve">ç) 11/7/2002 tarihli ve 24812 sayılı Resmî Gazete'de yayımlanan Patlayıcı Madde Ateşleyici Yeterlilik Belgesinin Verilmesi Esas ve Usullerinin Belirlenmesi Hakkında Yönetmelik kapsamında alınan </w:t>
      </w:r>
      <w:r w:rsidRPr="006626A3">
        <w:rPr>
          <w:rFonts w:asciiTheme="minorHAnsi" w:hAnsiTheme="minorHAnsi"/>
          <w:b/>
          <w:sz w:val="24"/>
        </w:rPr>
        <w:t>ateşleyici yeterlilik belgesi,</w:t>
      </w:r>
    </w:p>
    <w:p w:rsidR="006626A3" w:rsidRPr="00E60575" w:rsidRDefault="006626A3" w:rsidP="000310EA">
      <w:pPr>
        <w:ind w:left="709"/>
        <w:jc w:val="both"/>
        <w:rPr>
          <w:rFonts w:asciiTheme="minorHAnsi" w:hAnsiTheme="minorHAnsi"/>
          <w:sz w:val="24"/>
        </w:rPr>
      </w:pPr>
    </w:p>
    <w:p w:rsidR="00E60575" w:rsidRPr="006626A3" w:rsidRDefault="00E60575" w:rsidP="000310EA">
      <w:pPr>
        <w:ind w:left="709"/>
        <w:jc w:val="both"/>
        <w:rPr>
          <w:rFonts w:asciiTheme="minorHAnsi" w:hAnsiTheme="minorHAnsi"/>
          <w:b/>
          <w:sz w:val="24"/>
        </w:rPr>
      </w:pPr>
      <w:r w:rsidRPr="00E60575">
        <w:rPr>
          <w:rFonts w:asciiTheme="minorHAnsi" w:hAnsiTheme="minorHAnsi"/>
          <w:sz w:val="24"/>
        </w:rPr>
        <w:t>d)</w:t>
      </w:r>
      <w:r w:rsidR="000310EA" w:rsidRPr="00E60575">
        <w:rPr>
          <w:rFonts w:asciiTheme="minorHAnsi" w:hAnsiTheme="minorHAnsi"/>
          <w:sz w:val="24"/>
        </w:rPr>
        <w:t xml:space="preserve"> </w:t>
      </w:r>
      <w:r w:rsidRPr="00E60575">
        <w:rPr>
          <w:rFonts w:asciiTheme="minorHAnsi" w:hAnsiTheme="minorHAnsi"/>
          <w:sz w:val="24"/>
        </w:rPr>
        <w:t xml:space="preserve">Yukarıda sayılanların dışında kuruluş kanunlarında veya ilgili kanunlarca yetkilendirilmiş kamu kurum ve kuruluşları, kamu kurumu niteliğindeki meslek kuruluşları, eğitim amaçlı faaliyet gösteren vakıf ve dernekler ile işçi ve işveren kuruluşları veya işveren tarafından </w:t>
      </w:r>
      <w:r w:rsidRPr="006626A3">
        <w:rPr>
          <w:rFonts w:asciiTheme="minorHAnsi" w:hAnsiTheme="minorHAnsi"/>
          <w:b/>
          <w:sz w:val="24"/>
        </w:rPr>
        <w:t>Milli Eğitim Bakanlığının onayı ile düzenlenen eğitim faaliyetleri sonucunda verilen belgeler,</w:t>
      </w:r>
    </w:p>
    <w:p w:rsidR="006626A3" w:rsidRPr="00E60575" w:rsidRDefault="006626A3" w:rsidP="000310EA">
      <w:pPr>
        <w:ind w:left="709"/>
        <w:jc w:val="both"/>
        <w:rPr>
          <w:rFonts w:asciiTheme="minorHAnsi" w:hAnsiTheme="minorHAnsi"/>
          <w:sz w:val="24"/>
        </w:rPr>
      </w:pP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e)</w:t>
      </w:r>
      <w:r w:rsidR="000310EA" w:rsidRPr="00E60575">
        <w:rPr>
          <w:rFonts w:asciiTheme="minorHAnsi" w:hAnsiTheme="minorHAnsi"/>
          <w:sz w:val="24"/>
        </w:rPr>
        <w:t xml:space="preserve"> </w:t>
      </w:r>
      <w:r w:rsidRPr="006626A3">
        <w:rPr>
          <w:rFonts w:asciiTheme="minorHAnsi" w:hAnsiTheme="minorHAnsi"/>
          <w:b/>
          <w:sz w:val="24"/>
        </w:rPr>
        <w:t>Uluslararası kurum ve kuruluşlardan alınan ve Milli Eğitim Bakanlığı tarafından denkliği sağlanan belgeler</w:t>
      </w:r>
      <w:r w:rsidRPr="00E60575">
        <w:rPr>
          <w:rFonts w:asciiTheme="minorHAnsi" w:hAnsiTheme="minorHAnsi"/>
          <w:sz w:val="24"/>
        </w:rPr>
        <w:t>.</w:t>
      </w:r>
    </w:p>
    <w:p w:rsidR="000310EA" w:rsidRDefault="000310EA"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Mesleki eğitim zorunluluğunun denetlenmesi</w:t>
      </w:r>
    </w:p>
    <w:p w:rsidR="00E60575" w:rsidRPr="006626A3" w:rsidRDefault="00E60575" w:rsidP="002E3053">
      <w:pPr>
        <w:jc w:val="both"/>
        <w:rPr>
          <w:rFonts w:asciiTheme="minorHAnsi" w:hAnsiTheme="minorHAnsi"/>
          <w:b/>
          <w:sz w:val="24"/>
        </w:rPr>
      </w:pPr>
      <w:r w:rsidRPr="00E60575">
        <w:rPr>
          <w:rFonts w:asciiTheme="minorHAnsi" w:hAnsiTheme="minorHAnsi"/>
          <w:sz w:val="24"/>
        </w:rPr>
        <w:t xml:space="preserve">MADDE 7 – (1) Ağır ve tehlikeli işlerde çalıştırılacak işçilerin zorunlu mesleki eğitim diploma, sertifika veya belgelerinin bulunup bulunmadığı hususu, </w:t>
      </w:r>
      <w:r w:rsidRPr="006626A3">
        <w:rPr>
          <w:rFonts w:asciiTheme="minorHAnsi" w:hAnsiTheme="minorHAnsi"/>
          <w:b/>
          <w:sz w:val="24"/>
        </w:rPr>
        <w:t>4857 sayılı Kanuna göre Bakanlık İş Müfettişleri tarafından denetlenir.</w:t>
      </w:r>
    </w:p>
    <w:p w:rsidR="006626A3" w:rsidRPr="00E60575" w:rsidRDefault="006626A3" w:rsidP="002E3053">
      <w:pPr>
        <w:jc w:val="both"/>
        <w:rPr>
          <w:rFonts w:asciiTheme="minorHAnsi" w:hAnsiTheme="minorHAnsi"/>
          <w:sz w:val="24"/>
        </w:rPr>
      </w:pPr>
    </w:p>
    <w:p w:rsidR="00E60575" w:rsidRPr="006626A3" w:rsidRDefault="00E60575" w:rsidP="002E3053">
      <w:pPr>
        <w:jc w:val="both"/>
        <w:rPr>
          <w:rFonts w:asciiTheme="minorHAnsi" w:hAnsiTheme="minorHAnsi"/>
          <w:b/>
          <w:sz w:val="24"/>
        </w:rPr>
      </w:pPr>
      <w:r w:rsidRPr="00E60575">
        <w:rPr>
          <w:rFonts w:asciiTheme="minorHAnsi" w:hAnsiTheme="minorHAnsi"/>
          <w:sz w:val="24"/>
        </w:rPr>
        <w:t xml:space="preserve">(2) İşverenler, ağır ve tehlikeli işlerde çalışan işçilerin mesleki eğitim belgelerinin bir örneğini, </w:t>
      </w:r>
      <w:r w:rsidRPr="006626A3">
        <w:rPr>
          <w:rFonts w:asciiTheme="minorHAnsi" w:hAnsiTheme="minorHAnsi"/>
          <w:b/>
          <w:sz w:val="24"/>
        </w:rPr>
        <w:t>4857 sayılı Kanunun 75 inci maddesine göre düzenlenen özlük dosyasında saklamak ve istendiğinde yetkili memurlara göstermek zorundadır.</w:t>
      </w:r>
    </w:p>
    <w:p w:rsidR="002E3053" w:rsidRDefault="002E3053"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D2317" w:rsidRDefault="00E60575" w:rsidP="00BE1C35">
      <w:pPr>
        <w:pStyle w:val="Balk3"/>
      </w:pPr>
      <w:bookmarkStart w:id="49" w:name="_Toc293931116"/>
      <w:r w:rsidRPr="000D2317">
        <w:lastRenderedPageBreak/>
        <w:t>KİŞİSEL KORUYUCU DONANIM YÖNETMELİĞİ</w:t>
      </w:r>
      <w:bookmarkEnd w:id="49"/>
    </w:p>
    <w:p w:rsidR="000310EA" w:rsidRDefault="000310EA" w:rsidP="002E3053">
      <w:pPr>
        <w:jc w:val="both"/>
        <w:rPr>
          <w:rFonts w:asciiTheme="minorHAnsi" w:hAnsiTheme="minorHAnsi"/>
          <w:sz w:val="24"/>
        </w:rPr>
      </w:pPr>
    </w:p>
    <w:p w:rsidR="00E60575" w:rsidRPr="006626A3" w:rsidRDefault="00E60575" w:rsidP="002E3053">
      <w:pPr>
        <w:jc w:val="both"/>
        <w:rPr>
          <w:rFonts w:asciiTheme="minorHAnsi" w:hAnsiTheme="minorHAnsi"/>
          <w:b/>
          <w:sz w:val="24"/>
        </w:rPr>
      </w:pPr>
      <w:r w:rsidRPr="006626A3">
        <w:rPr>
          <w:rFonts w:asciiTheme="minorHAnsi" w:hAnsiTheme="minorHAnsi"/>
          <w:b/>
          <w:sz w:val="24"/>
        </w:rPr>
        <w:t>2.8. Çok Tehlikeli Durumlarda Kullanılan KKD’ler</w:t>
      </w:r>
    </w:p>
    <w:p w:rsidR="00E60575" w:rsidRPr="006626A3" w:rsidRDefault="00E60575" w:rsidP="002E3053">
      <w:pPr>
        <w:jc w:val="both"/>
        <w:rPr>
          <w:rFonts w:asciiTheme="minorHAnsi" w:hAnsiTheme="minorHAnsi"/>
          <w:b/>
          <w:sz w:val="24"/>
        </w:rPr>
      </w:pPr>
      <w:r w:rsidRPr="00E60575">
        <w:rPr>
          <w:rFonts w:asciiTheme="minorHAnsi" w:hAnsiTheme="minorHAnsi"/>
          <w:sz w:val="24"/>
        </w:rPr>
        <w:t>Yönetmeliğin 11 inci maddesinde belirtilen, çok tehlikeli durumlarda kullanılan karmaşık yapıdaki KKD’lerle birlikte sunulan ve imalatçı tarafından hazırlanan kullanım kılavuzu, özellik</w:t>
      </w:r>
      <w:r w:rsidR="006626A3">
        <w:rPr>
          <w:rFonts w:asciiTheme="minorHAnsi" w:hAnsiTheme="minorHAnsi"/>
          <w:sz w:val="24"/>
        </w:rPr>
        <w:t xml:space="preserve">le, onları yorumlayacak ve </w:t>
      </w:r>
      <w:r w:rsidR="006626A3" w:rsidRPr="006626A3">
        <w:rPr>
          <w:rFonts w:asciiTheme="minorHAnsi" w:hAnsiTheme="minorHAnsi"/>
          <w:b/>
          <w:sz w:val="24"/>
        </w:rPr>
        <w:t>KKD’</w:t>
      </w:r>
      <w:r w:rsidRPr="006626A3">
        <w:rPr>
          <w:rFonts w:asciiTheme="minorHAnsi" w:hAnsiTheme="minorHAnsi"/>
          <w:b/>
          <w:sz w:val="24"/>
        </w:rPr>
        <w:t>nin kullanıcı tarafından doğru uygulanmasını sağlayacak nitelikte eğitilmiş uzman kişilerin özel olarak bilgilendirilmesi için gerekli verileri içermelidir.</w:t>
      </w:r>
    </w:p>
    <w:p w:rsidR="006626A3" w:rsidRPr="00E60575" w:rsidRDefault="006626A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KKD’lerde, imalatçının tanıtıcı işareti ve bu tip donanımların özelliklerini belirten detaylar bulunmalı; bu bilgiler kullanma kılavuzu ile birlikte, eğitilmiş ve kalifiye kişilerce KKD’lerin kullanıcı tarafından doğru olarak kullanılmasını mümkün kılmalıdır.</w:t>
      </w:r>
    </w:p>
    <w:p w:rsidR="002E3053" w:rsidRDefault="002E3053"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D2317" w:rsidRDefault="00E60575" w:rsidP="00BE1C35">
      <w:pPr>
        <w:pStyle w:val="Balk3"/>
      </w:pPr>
      <w:bookmarkStart w:id="50" w:name="_Toc293931117"/>
      <w:r w:rsidRPr="000D2317">
        <w:t>BİNALARIN YANGINDAN KORUNMASI HAKKINDA YÖNETMELİK</w:t>
      </w:r>
      <w:bookmarkEnd w:id="50"/>
    </w:p>
    <w:p w:rsidR="000310EA"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Resmi Gazete 19 Aralık 2007 Çarşamba Sayı : 26735 Resmi Gazete 9 Eylül 2009 Çarşamba Sayı : 27344</w:t>
      </w:r>
    </w:p>
    <w:p w:rsidR="000310EA" w:rsidRDefault="000310EA" w:rsidP="002E3053">
      <w:pPr>
        <w:jc w:val="both"/>
        <w:rPr>
          <w:rFonts w:asciiTheme="minorHAnsi" w:hAnsiTheme="minorHAnsi"/>
          <w:sz w:val="24"/>
        </w:rPr>
      </w:pPr>
    </w:p>
    <w:p w:rsidR="000310EA" w:rsidRDefault="00E60575" w:rsidP="002E3053">
      <w:pPr>
        <w:jc w:val="both"/>
        <w:rPr>
          <w:rFonts w:asciiTheme="minorHAnsi" w:hAnsiTheme="minorHAnsi"/>
          <w:b/>
          <w:sz w:val="24"/>
        </w:rPr>
      </w:pPr>
      <w:r w:rsidRPr="000310EA">
        <w:rPr>
          <w:rFonts w:asciiTheme="minorHAnsi" w:hAnsiTheme="minorHAnsi"/>
          <w:b/>
          <w:sz w:val="24"/>
        </w:rPr>
        <w:t xml:space="preserve">ÜÇÜNCÜ BÖLÜM </w:t>
      </w:r>
    </w:p>
    <w:p w:rsidR="000310EA" w:rsidRDefault="000310EA" w:rsidP="002E3053">
      <w:pPr>
        <w:jc w:val="both"/>
        <w:rPr>
          <w:rFonts w:asciiTheme="minorHAnsi" w:hAnsiTheme="minorHAnsi"/>
          <w:b/>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Eğitim</w:t>
      </w: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Genel eğitim</w:t>
      </w:r>
    </w:p>
    <w:p w:rsidR="00E60575" w:rsidRPr="00E60575" w:rsidRDefault="00E60575" w:rsidP="002E3053">
      <w:pPr>
        <w:jc w:val="both"/>
        <w:rPr>
          <w:rFonts w:asciiTheme="minorHAnsi" w:hAnsiTheme="minorHAnsi"/>
          <w:sz w:val="24"/>
        </w:rPr>
      </w:pPr>
      <w:r w:rsidRPr="00E60575">
        <w:rPr>
          <w:rFonts w:asciiTheme="minorHAnsi" w:hAnsiTheme="minorHAnsi"/>
          <w:sz w:val="24"/>
        </w:rPr>
        <w:t xml:space="preserve">MADDE 129- (1) </w:t>
      </w:r>
      <w:r w:rsidRPr="006626A3">
        <w:rPr>
          <w:rFonts w:asciiTheme="minorHAnsi" w:hAnsiTheme="minorHAnsi"/>
          <w:b/>
          <w:sz w:val="24"/>
        </w:rPr>
        <w:t>Acil durum ekiplerinin personeli; bina sahibi, yöneticisi veya amirinin sorumluluğunda yangından korunma, yangının söndürülmesi, can ve mal kurtarma, ilk yardım faaliyetleri, itfaiye ile işbirliği ve organizasyon sağlanması konularında, mahalli itfaiye ve sivil savunma teşkilatlarından yararlanılarak eğitilir ve yapılan tatbikatlar ile bilgi ve becerileri artırılır. Ekip personeli ile binadaki diğer görevliler, yangın söndürme alet ve malzemelerinin nasıl kullanılacağı ve en kısa zamanda itfaiyeye nasıl ulaşılacağı konularında tatbikî eğitimden geçirilir.</w:t>
      </w:r>
      <w:r w:rsidRPr="00E60575">
        <w:rPr>
          <w:rFonts w:asciiTheme="minorHAnsi" w:hAnsiTheme="minorHAnsi"/>
          <w:sz w:val="24"/>
        </w:rPr>
        <w:t xml:space="preserve"> Binada senede en az 1 </w:t>
      </w:r>
      <w:r w:rsidR="006626A3" w:rsidRPr="00E60575">
        <w:rPr>
          <w:rFonts w:asciiTheme="minorHAnsi" w:hAnsiTheme="minorHAnsi"/>
          <w:sz w:val="24"/>
        </w:rPr>
        <w:t>kez söndürme</w:t>
      </w:r>
      <w:r w:rsidRPr="00E60575">
        <w:rPr>
          <w:rFonts w:asciiTheme="minorHAnsi" w:hAnsiTheme="minorHAnsi"/>
          <w:sz w:val="24"/>
        </w:rPr>
        <w:t xml:space="preserve"> ve tahliye tatbikatı yapılır.</w:t>
      </w:r>
    </w:p>
    <w:p w:rsidR="002E3053" w:rsidRDefault="002E3053" w:rsidP="002E3053">
      <w:pPr>
        <w:jc w:val="both"/>
        <w:rPr>
          <w:rFonts w:asciiTheme="minorHAnsi" w:hAnsiTheme="minorHAnsi"/>
          <w:sz w:val="24"/>
        </w:rPr>
      </w:pPr>
    </w:p>
    <w:p w:rsidR="002E3053" w:rsidRDefault="002E3053"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Özel eğitim</w:t>
      </w:r>
    </w:p>
    <w:p w:rsidR="00E60575" w:rsidRDefault="00E60575" w:rsidP="002E3053">
      <w:pPr>
        <w:jc w:val="both"/>
        <w:rPr>
          <w:rFonts w:asciiTheme="minorHAnsi" w:hAnsiTheme="minorHAnsi"/>
          <w:sz w:val="24"/>
        </w:rPr>
      </w:pPr>
      <w:r w:rsidRPr="00E60575">
        <w:rPr>
          <w:rFonts w:asciiTheme="minorHAnsi" w:hAnsiTheme="minorHAnsi"/>
          <w:sz w:val="24"/>
        </w:rPr>
        <w:t>MADDE 130- (1) İtfaiye eğitim birimi bulunmayan belediye itfaiye teşkilatlarının yönetici personelinin; genel</w:t>
      </w:r>
      <w:r w:rsidR="006626A3">
        <w:rPr>
          <w:rFonts w:asciiTheme="minorHAnsi" w:hAnsiTheme="minorHAnsi"/>
          <w:sz w:val="24"/>
        </w:rPr>
        <w:t xml:space="preserve"> </w:t>
      </w:r>
      <w:r w:rsidRPr="00E60575">
        <w:rPr>
          <w:rFonts w:asciiTheme="minorHAnsi" w:hAnsiTheme="minorHAnsi"/>
          <w:sz w:val="24"/>
        </w:rPr>
        <w:t xml:space="preserve">yangın bilgileri, sivil savunma ve ilk yardım konularını </w:t>
      </w:r>
      <w:r w:rsidR="006626A3" w:rsidRPr="00E60575">
        <w:rPr>
          <w:rFonts w:asciiTheme="minorHAnsi" w:hAnsiTheme="minorHAnsi"/>
          <w:sz w:val="24"/>
        </w:rPr>
        <w:t>içeren temel</w:t>
      </w:r>
      <w:r w:rsidRPr="00E60575">
        <w:rPr>
          <w:rFonts w:asciiTheme="minorHAnsi" w:hAnsiTheme="minorHAnsi"/>
          <w:sz w:val="24"/>
        </w:rPr>
        <w:t xml:space="preserve"> eğitimleri İçişleri Bakanlığı Sivil Savunma Genel</w:t>
      </w:r>
      <w:r w:rsidR="006626A3">
        <w:rPr>
          <w:rFonts w:asciiTheme="minorHAnsi" w:hAnsiTheme="minorHAnsi"/>
          <w:sz w:val="24"/>
        </w:rPr>
        <w:t xml:space="preserve"> </w:t>
      </w:r>
      <w:r w:rsidRPr="00E60575">
        <w:rPr>
          <w:rFonts w:asciiTheme="minorHAnsi" w:hAnsiTheme="minorHAnsi"/>
          <w:sz w:val="24"/>
        </w:rPr>
        <w:t xml:space="preserve">Müdürlüğü’nce yapılır.  </w:t>
      </w:r>
      <w:r w:rsidR="006626A3" w:rsidRPr="00E60575">
        <w:rPr>
          <w:rFonts w:asciiTheme="minorHAnsi" w:hAnsiTheme="minorHAnsi"/>
          <w:sz w:val="24"/>
        </w:rPr>
        <w:t>Bu personelin her türlü eğitim giderleri</w:t>
      </w:r>
      <w:r w:rsidRPr="00E60575">
        <w:rPr>
          <w:rFonts w:asciiTheme="minorHAnsi" w:hAnsiTheme="minorHAnsi"/>
          <w:sz w:val="24"/>
        </w:rPr>
        <w:t xml:space="preserve">,   </w:t>
      </w:r>
      <w:r w:rsidR="006626A3" w:rsidRPr="00E60575">
        <w:rPr>
          <w:rFonts w:asciiTheme="minorHAnsi" w:hAnsiTheme="minorHAnsi"/>
          <w:sz w:val="24"/>
        </w:rPr>
        <w:t>kuruluşlarınca kendi bütçelerinden karşılanır</w:t>
      </w:r>
      <w:r w:rsidRPr="00E60575">
        <w:rPr>
          <w:rFonts w:asciiTheme="minorHAnsi" w:hAnsiTheme="minorHAnsi"/>
          <w:sz w:val="24"/>
        </w:rPr>
        <w:t>.</w:t>
      </w:r>
      <w:r w:rsidR="006626A3">
        <w:rPr>
          <w:rFonts w:asciiTheme="minorHAnsi" w:hAnsiTheme="minorHAnsi"/>
          <w:sz w:val="24"/>
        </w:rPr>
        <w:t xml:space="preserve"> </w:t>
      </w:r>
      <w:r w:rsidRPr="00E60575">
        <w:rPr>
          <w:rFonts w:asciiTheme="minorHAnsi" w:hAnsiTheme="minorHAnsi"/>
          <w:sz w:val="24"/>
        </w:rPr>
        <w:t>Belediye itfaiye teşkilatının yönetici personelinin teknik eğitimleri ile diğer personelin temel ve teknik eğitimleri,</w:t>
      </w:r>
      <w:r w:rsidR="006626A3">
        <w:rPr>
          <w:rFonts w:asciiTheme="minorHAnsi" w:hAnsiTheme="minorHAnsi"/>
          <w:sz w:val="24"/>
        </w:rPr>
        <w:t xml:space="preserve"> </w:t>
      </w:r>
      <w:r w:rsidRPr="00E60575">
        <w:rPr>
          <w:rFonts w:asciiTheme="minorHAnsi" w:hAnsiTheme="minorHAnsi"/>
          <w:sz w:val="24"/>
        </w:rPr>
        <w:t>kendi teşkilâtlarınca yaptırılır.</w:t>
      </w:r>
    </w:p>
    <w:p w:rsidR="006626A3" w:rsidRPr="00E60575" w:rsidRDefault="006626A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(2) Bünyesinde özel itfaiye birimi bulunduran kamu kurum ve kuruluşları ve özel kuruluşlar ile diğer yapı, bina ve</w:t>
      </w:r>
      <w:r w:rsidR="006626A3">
        <w:rPr>
          <w:rFonts w:asciiTheme="minorHAnsi" w:hAnsiTheme="minorHAnsi"/>
          <w:sz w:val="24"/>
        </w:rPr>
        <w:t xml:space="preserve"> </w:t>
      </w:r>
      <w:r w:rsidRPr="00E60575">
        <w:rPr>
          <w:rFonts w:asciiTheme="minorHAnsi" w:hAnsiTheme="minorHAnsi"/>
          <w:sz w:val="24"/>
        </w:rPr>
        <w:t>işletmelerde itfaiye birimi personelinin eğitimi, kendi imkânları ile kendi kuruluşlarınca, gerekirse mahalli itfaiye ve</w:t>
      </w:r>
      <w:r w:rsidR="006626A3">
        <w:rPr>
          <w:rFonts w:asciiTheme="minorHAnsi" w:hAnsiTheme="minorHAnsi"/>
          <w:sz w:val="24"/>
        </w:rPr>
        <w:t xml:space="preserve"> </w:t>
      </w:r>
      <w:r w:rsidRPr="00E60575">
        <w:rPr>
          <w:rFonts w:asciiTheme="minorHAnsi" w:hAnsiTheme="minorHAnsi"/>
          <w:sz w:val="24"/>
        </w:rPr>
        <w:t>sivil savunma teşkilatından yararlanılarak yapılır. Bu kuruluşlar, ilgili mevzuatına uygun şekilde yangın eğitimi</w:t>
      </w:r>
      <w:r w:rsidR="006626A3">
        <w:rPr>
          <w:rFonts w:asciiTheme="minorHAnsi" w:hAnsiTheme="minorHAnsi"/>
          <w:sz w:val="24"/>
        </w:rPr>
        <w:t xml:space="preserve"> </w:t>
      </w:r>
      <w:r w:rsidRPr="00E60575">
        <w:rPr>
          <w:rFonts w:asciiTheme="minorHAnsi" w:hAnsiTheme="minorHAnsi"/>
          <w:sz w:val="24"/>
        </w:rPr>
        <w:t>veren özel okul, kurs ve dershanelerden eğitim hizmeti alabilirler.</w:t>
      </w:r>
    </w:p>
    <w:p w:rsidR="002E3053" w:rsidRDefault="002E3053" w:rsidP="002E3053">
      <w:pPr>
        <w:jc w:val="both"/>
        <w:rPr>
          <w:rFonts w:asciiTheme="minorHAnsi" w:hAnsiTheme="minorHAnsi"/>
          <w:sz w:val="24"/>
        </w:rPr>
      </w:pPr>
    </w:p>
    <w:p w:rsidR="002E3053" w:rsidRDefault="002E3053" w:rsidP="002E3053">
      <w:pPr>
        <w:jc w:val="both"/>
        <w:rPr>
          <w:rFonts w:asciiTheme="minorHAnsi" w:hAnsiTheme="minorHAnsi"/>
          <w:sz w:val="24"/>
        </w:rPr>
      </w:pPr>
    </w:p>
    <w:p w:rsidR="00E60575" w:rsidRPr="000D2317" w:rsidRDefault="00E60575" w:rsidP="00BE1C35">
      <w:pPr>
        <w:pStyle w:val="Balk3"/>
      </w:pPr>
      <w:bookmarkStart w:id="51" w:name="_Toc293931118"/>
      <w:r w:rsidRPr="000D2317">
        <w:lastRenderedPageBreak/>
        <w:t>BİYOLOJİK ETKENLERE MARUZİYET RİSKLERİNİN ÖNLENMESİ HAKKINDA</w:t>
      </w:r>
      <w:r w:rsidR="002E3053" w:rsidRPr="000D2317">
        <w:t xml:space="preserve"> </w:t>
      </w:r>
      <w:r w:rsidR="00BE1C35">
        <w:t>YÖNETMELİK</w:t>
      </w:r>
      <w:bookmarkEnd w:id="51"/>
      <w:r w:rsidR="00BE1C35">
        <w:t xml:space="preserve"> </w:t>
      </w:r>
    </w:p>
    <w:p w:rsidR="000310EA" w:rsidRPr="00E60575" w:rsidRDefault="000310EA"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(*10/06/2004 tarih ve 25488 sayılı Resmi Gazetede yayımlanmıştır)</w:t>
      </w:r>
    </w:p>
    <w:p w:rsidR="00E60575" w:rsidRPr="00E60575" w:rsidRDefault="00E60575" w:rsidP="002E3053">
      <w:pPr>
        <w:jc w:val="both"/>
        <w:rPr>
          <w:rFonts w:asciiTheme="minorHAnsi" w:hAnsiTheme="minorHAnsi"/>
          <w:sz w:val="24"/>
        </w:rPr>
      </w:pPr>
      <w:r w:rsidRPr="00E60575">
        <w:rPr>
          <w:rFonts w:asciiTheme="minorHAnsi" w:hAnsiTheme="minorHAnsi"/>
          <w:sz w:val="24"/>
        </w:rPr>
        <w:t>İşçilerin Eğitimi ve Bilgilendirilmesi</w:t>
      </w:r>
    </w:p>
    <w:p w:rsidR="00E60575" w:rsidRPr="00E60575" w:rsidRDefault="00E60575" w:rsidP="002E3053">
      <w:pPr>
        <w:jc w:val="both"/>
        <w:rPr>
          <w:rFonts w:asciiTheme="minorHAnsi" w:hAnsiTheme="minorHAnsi"/>
          <w:sz w:val="24"/>
        </w:rPr>
      </w:pPr>
      <w:r w:rsidRPr="00E60575">
        <w:rPr>
          <w:rFonts w:asciiTheme="minorHAnsi" w:hAnsiTheme="minorHAnsi"/>
          <w:sz w:val="24"/>
        </w:rPr>
        <w:t>Madde 11 – İşçilerin ve/veya temsilcilerinin eğitimi ve bilgilendirilmesi ile ilgili hususlar aşağıda belirtilmiştir: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a)</w:t>
      </w:r>
      <w:r w:rsidR="006626A3" w:rsidRPr="00E60575">
        <w:rPr>
          <w:rFonts w:asciiTheme="minorHAnsi" w:hAnsiTheme="minorHAnsi"/>
          <w:sz w:val="24"/>
        </w:rPr>
        <w:t xml:space="preserve"> </w:t>
      </w:r>
      <w:r w:rsidRPr="00E60575">
        <w:rPr>
          <w:rFonts w:asciiTheme="minorHAnsi" w:hAnsiTheme="minorHAnsi"/>
          <w:sz w:val="24"/>
        </w:rPr>
        <w:t>İşveren, işyerinde çalışan işçilerin ve/veya temsilcilerinin uygun ve yeterli eğitim almalarını sağlar ve</w:t>
      </w:r>
      <w:r w:rsidR="006626A3">
        <w:rPr>
          <w:rFonts w:asciiTheme="minorHAnsi" w:hAnsiTheme="minorHAnsi"/>
          <w:sz w:val="24"/>
        </w:rPr>
        <w:t xml:space="preserve"> </w:t>
      </w:r>
      <w:r w:rsidRPr="00E60575">
        <w:rPr>
          <w:rFonts w:asciiTheme="minorHAnsi" w:hAnsiTheme="minorHAnsi"/>
          <w:sz w:val="24"/>
        </w:rPr>
        <w:t>özellikle aşağıda belirtilen konularda gerekli bilgi ve talimatları verir;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1)</w:t>
      </w:r>
      <w:r w:rsidR="000310EA" w:rsidRPr="00E60575">
        <w:rPr>
          <w:rFonts w:asciiTheme="minorHAnsi" w:hAnsiTheme="minorHAnsi"/>
          <w:sz w:val="24"/>
        </w:rPr>
        <w:t xml:space="preserve"> </w:t>
      </w:r>
      <w:r w:rsidRPr="00E60575">
        <w:rPr>
          <w:rFonts w:asciiTheme="minorHAnsi" w:hAnsiTheme="minorHAnsi"/>
          <w:sz w:val="24"/>
        </w:rPr>
        <w:t>Olası sağlık riskleri,</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2)</w:t>
      </w:r>
      <w:r w:rsidR="000310EA" w:rsidRPr="00E60575">
        <w:rPr>
          <w:rFonts w:asciiTheme="minorHAnsi" w:hAnsiTheme="minorHAnsi"/>
          <w:sz w:val="24"/>
        </w:rPr>
        <w:t xml:space="preserve"> </w:t>
      </w:r>
      <w:r w:rsidRPr="00E60575">
        <w:rPr>
          <w:rFonts w:asciiTheme="minorHAnsi" w:hAnsiTheme="minorHAnsi"/>
          <w:sz w:val="24"/>
        </w:rPr>
        <w:t>Maruziyeti önlemek için alınacak önlemler,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3)</w:t>
      </w:r>
      <w:r w:rsidR="000310EA" w:rsidRPr="00E60575">
        <w:rPr>
          <w:rFonts w:asciiTheme="minorHAnsi" w:hAnsiTheme="minorHAnsi"/>
          <w:sz w:val="24"/>
        </w:rPr>
        <w:t xml:space="preserve"> </w:t>
      </w:r>
      <w:r w:rsidRPr="00E60575">
        <w:rPr>
          <w:rFonts w:asciiTheme="minorHAnsi" w:hAnsiTheme="minorHAnsi"/>
          <w:sz w:val="24"/>
        </w:rPr>
        <w:t>Hijyen gerekleri,</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4)</w:t>
      </w:r>
      <w:r w:rsidR="000310EA" w:rsidRPr="00E60575">
        <w:rPr>
          <w:rFonts w:asciiTheme="minorHAnsi" w:hAnsiTheme="minorHAnsi"/>
          <w:sz w:val="24"/>
        </w:rPr>
        <w:t xml:space="preserve"> </w:t>
      </w:r>
      <w:r w:rsidRPr="00E60575">
        <w:rPr>
          <w:rFonts w:asciiTheme="minorHAnsi" w:hAnsiTheme="minorHAnsi"/>
          <w:sz w:val="24"/>
        </w:rPr>
        <w:t>Koruyucu ekipman ve elbiselerin kullanımı ve giyilmesi,</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5)</w:t>
      </w:r>
      <w:r w:rsidR="000310EA" w:rsidRPr="00E60575">
        <w:rPr>
          <w:rFonts w:asciiTheme="minorHAnsi" w:hAnsiTheme="minorHAnsi"/>
          <w:sz w:val="24"/>
        </w:rPr>
        <w:t xml:space="preserve"> </w:t>
      </w:r>
      <w:r w:rsidRPr="00E60575">
        <w:rPr>
          <w:rFonts w:asciiTheme="minorHAnsi" w:hAnsiTheme="minorHAnsi"/>
          <w:sz w:val="24"/>
        </w:rPr>
        <w:t>Herhangi bir olay anında ve olayların önlenmesinde işçilerce yapılması gerekenler.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b)</w:t>
      </w:r>
      <w:r w:rsidR="000310EA" w:rsidRPr="00E60575">
        <w:rPr>
          <w:rFonts w:asciiTheme="minorHAnsi" w:hAnsiTheme="minorHAnsi"/>
          <w:sz w:val="24"/>
        </w:rPr>
        <w:t xml:space="preserve"> </w:t>
      </w:r>
      <w:r w:rsidRPr="00E60575">
        <w:rPr>
          <w:rFonts w:asciiTheme="minorHAnsi" w:hAnsiTheme="minorHAnsi"/>
          <w:sz w:val="24"/>
        </w:rPr>
        <w:t>Eğitim;</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1)</w:t>
      </w:r>
      <w:r w:rsidR="000310EA" w:rsidRPr="00E60575">
        <w:rPr>
          <w:rFonts w:asciiTheme="minorHAnsi" w:hAnsiTheme="minorHAnsi"/>
          <w:sz w:val="24"/>
        </w:rPr>
        <w:t xml:space="preserve"> </w:t>
      </w:r>
      <w:r w:rsidRPr="00E60575">
        <w:rPr>
          <w:rFonts w:asciiTheme="minorHAnsi" w:hAnsiTheme="minorHAnsi"/>
          <w:sz w:val="24"/>
        </w:rPr>
        <w:t>Biyolojik etkenlerle temasın söz konusu olduğu çalışmalara başlanmadan önce verilecek,</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2)</w:t>
      </w:r>
      <w:r w:rsidR="000310EA" w:rsidRPr="00E60575">
        <w:rPr>
          <w:rFonts w:asciiTheme="minorHAnsi" w:hAnsiTheme="minorHAnsi"/>
          <w:sz w:val="24"/>
        </w:rPr>
        <w:t xml:space="preserve"> </w:t>
      </w:r>
      <w:r w:rsidRPr="00E60575">
        <w:rPr>
          <w:rFonts w:asciiTheme="minorHAnsi" w:hAnsiTheme="minorHAnsi"/>
          <w:sz w:val="24"/>
        </w:rPr>
        <w:t>Yeni veya değişen risklere göre uyarlanacak,</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3)</w:t>
      </w:r>
      <w:r w:rsidR="000310EA" w:rsidRPr="00E60575">
        <w:rPr>
          <w:rFonts w:asciiTheme="minorHAnsi" w:hAnsiTheme="minorHAnsi"/>
          <w:sz w:val="24"/>
        </w:rPr>
        <w:t xml:space="preserve"> </w:t>
      </w:r>
      <w:r w:rsidRPr="00E60575">
        <w:rPr>
          <w:rFonts w:asciiTheme="minorHAnsi" w:hAnsiTheme="minorHAnsi"/>
          <w:sz w:val="24"/>
        </w:rPr>
        <w:t>Gerektiğinde periyodik olarak tekrarlanacaktır.</w:t>
      </w:r>
    </w:p>
    <w:p w:rsidR="000310EA" w:rsidRDefault="000310EA" w:rsidP="002E3053">
      <w:pPr>
        <w:jc w:val="both"/>
        <w:rPr>
          <w:rFonts w:asciiTheme="minorHAnsi" w:hAnsiTheme="minorHAnsi"/>
          <w:sz w:val="24"/>
        </w:rPr>
      </w:pPr>
    </w:p>
    <w:p w:rsidR="00E60575" w:rsidRPr="000310EA" w:rsidRDefault="00E60575" w:rsidP="002E3053">
      <w:pPr>
        <w:jc w:val="both"/>
        <w:rPr>
          <w:rFonts w:asciiTheme="minorHAnsi" w:hAnsiTheme="minorHAnsi"/>
          <w:b/>
          <w:sz w:val="24"/>
        </w:rPr>
      </w:pPr>
      <w:r w:rsidRPr="000310EA">
        <w:rPr>
          <w:rFonts w:asciiTheme="minorHAnsi" w:hAnsiTheme="minorHAnsi"/>
          <w:b/>
          <w:sz w:val="24"/>
        </w:rPr>
        <w:t>Özel Durumlarda İşçinin Bilgilendirilmesi</w:t>
      </w:r>
    </w:p>
    <w:p w:rsidR="00E60575" w:rsidRPr="00E60575" w:rsidRDefault="00E60575" w:rsidP="002E3053">
      <w:pPr>
        <w:jc w:val="both"/>
        <w:rPr>
          <w:rFonts w:asciiTheme="minorHAnsi" w:hAnsiTheme="minorHAnsi"/>
          <w:sz w:val="24"/>
        </w:rPr>
      </w:pPr>
      <w:r w:rsidRPr="00E60575">
        <w:rPr>
          <w:rFonts w:asciiTheme="minorHAnsi" w:hAnsiTheme="minorHAnsi"/>
          <w:sz w:val="24"/>
        </w:rPr>
        <w:t>Madde 12 – Özel durumlarda işçiler aşağıdaki hususlar göz önünde bulundurularak bilgilendirilir: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a)</w:t>
      </w:r>
      <w:r w:rsidR="000310EA" w:rsidRPr="00E60575">
        <w:rPr>
          <w:rFonts w:asciiTheme="minorHAnsi" w:hAnsiTheme="minorHAnsi"/>
          <w:sz w:val="24"/>
        </w:rPr>
        <w:t xml:space="preserve"> </w:t>
      </w:r>
      <w:r w:rsidRPr="00E60575">
        <w:rPr>
          <w:rFonts w:asciiTheme="minorHAnsi" w:hAnsiTheme="minorHAnsi"/>
          <w:sz w:val="24"/>
        </w:rPr>
        <w:t>İşverenler işyerinde;</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1)</w:t>
      </w:r>
      <w:r w:rsidR="000310EA" w:rsidRPr="00E60575">
        <w:rPr>
          <w:rFonts w:asciiTheme="minorHAnsi" w:hAnsiTheme="minorHAnsi"/>
          <w:sz w:val="24"/>
        </w:rPr>
        <w:t xml:space="preserve"> </w:t>
      </w:r>
      <w:r w:rsidRPr="00E60575">
        <w:rPr>
          <w:rFonts w:asciiTheme="minorHAnsi" w:hAnsiTheme="minorHAnsi"/>
          <w:sz w:val="24"/>
        </w:rPr>
        <w:t>Biyolojik etkenlerle çalışma sırasında oluşan ciddi bir kaza veya olay durumunda,</w:t>
      </w:r>
    </w:p>
    <w:p w:rsidR="00E60575" w:rsidRDefault="00E60575" w:rsidP="000310EA">
      <w:pPr>
        <w:ind w:left="709"/>
        <w:jc w:val="both"/>
        <w:rPr>
          <w:rFonts w:asciiTheme="minorHAnsi" w:hAnsiTheme="minorHAnsi"/>
          <w:sz w:val="24"/>
        </w:rPr>
      </w:pPr>
      <w:r w:rsidRPr="00E60575">
        <w:rPr>
          <w:rFonts w:asciiTheme="minorHAnsi" w:hAnsiTheme="minorHAnsi"/>
          <w:sz w:val="24"/>
        </w:rPr>
        <w:t>2)</w:t>
      </w:r>
      <w:r w:rsidR="000310EA" w:rsidRPr="00E60575">
        <w:rPr>
          <w:rFonts w:asciiTheme="minorHAnsi" w:hAnsiTheme="minorHAnsi"/>
          <w:sz w:val="24"/>
        </w:rPr>
        <w:t xml:space="preserve"> </w:t>
      </w:r>
      <w:r w:rsidRPr="00E60575">
        <w:rPr>
          <w:rFonts w:asciiTheme="minorHAnsi" w:hAnsiTheme="minorHAnsi"/>
          <w:sz w:val="24"/>
        </w:rPr>
        <w:t>Grup 4 biyolojik etkenlerle yapılan çalışmalarda</w:t>
      </w:r>
      <w:r w:rsidR="006626A3">
        <w:rPr>
          <w:rFonts w:asciiTheme="minorHAnsi" w:hAnsiTheme="minorHAnsi"/>
          <w:sz w:val="24"/>
        </w:rPr>
        <w:t xml:space="preserve"> </w:t>
      </w:r>
      <w:r w:rsidRPr="00E60575">
        <w:rPr>
          <w:rFonts w:asciiTheme="minorHAnsi" w:hAnsiTheme="minorHAnsi"/>
          <w:sz w:val="24"/>
        </w:rPr>
        <w:t>takip edilecek prosedürü de içeren yazılı talimatları sağlayacak ve mümkünse uyarıları görünür şekilde asacaklardır.</w:t>
      </w:r>
    </w:p>
    <w:p w:rsidR="006626A3" w:rsidRPr="00E60575" w:rsidRDefault="006626A3" w:rsidP="000310EA">
      <w:pPr>
        <w:ind w:left="709"/>
        <w:jc w:val="both"/>
        <w:rPr>
          <w:rFonts w:asciiTheme="minorHAnsi" w:hAnsiTheme="minorHAnsi"/>
          <w:sz w:val="24"/>
        </w:rPr>
      </w:pP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b)</w:t>
      </w:r>
      <w:r w:rsidR="000310EA" w:rsidRPr="00E60575">
        <w:rPr>
          <w:rFonts w:asciiTheme="minorHAnsi" w:hAnsiTheme="minorHAnsi"/>
          <w:sz w:val="24"/>
        </w:rPr>
        <w:t xml:space="preserve"> </w:t>
      </w:r>
      <w:r w:rsidRPr="00E60575">
        <w:rPr>
          <w:rFonts w:asciiTheme="minorHAnsi" w:hAnsiTheme="minorHAnsi"/>
          <w:sz w:val="24"/>
        </w:rPr>
        <w:t>İşçiler, biyolojik etkenlerin kullanımı sırasında meydana gelen herhangi bir kaza veya olayı, sağlık ve güvenlikten sorumlu veya görevli kişiye derhal bildirirler.</w:t>
      </w:r>
    </w:p>
    <w:p w:rsidR="006626A3" w:rsidRDefault="006626A3" w:rsidP="000310EA">
      <w:pPr>
        <w:ind w:left="709"/>
        <w:jc w:val="both"/>
        <w:rPr>
          <w:rFonts w:asciiTheme="minorHAnsi" w:hAnsiTheme="minorHAnsi"/>
          <w:sz w:val="24"/>
        </w:rPr>
      </w:pP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c)</w:t>
      </w:r>
      <w:r w:rsidR="000310EA" w:rsidRPr="00E60575">
        <w:rPr>
          <w:rFonts w:asciiTheme="minorHAnsi" w:hAnsiTheme="minorHAnsi"/>
          <w:sz w:val="24"/>
        </w:rPr>
        <w:t xml:space="preserve"> </w:t>
      </w:r>
      <w:r w:rsidRPr="00E60575">
        <w:rPr>
          <w:rFonts w:asciiTheme="minorHAnsi" w:hAnsiTheme="minorHAnsi"/>
          <w:sz w:val="24"/>
        </w:rPr>
        <w:t>İşverenler, biyolojik etkenlerin ortama yayılmasından doğan ve insanda ciddi enfeksiyona ve/veya hastalığa neden olabilecek kaza veya olayı, çalışanlara ve/veya temsilcilerine derhal bildirirler. Ayrıca, işverenler, çalışanlara ve/veya temsilcilerine kazanın sebeplerini ve durumu düzeltmek için alınan önlemleri de en kısa zamanda bildirirler.</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d)</w:t>
      </w:r>
      <w:r w:rsidR="000310EA" w:rsidRPr="00E60575">
        <w:rPr>
          <w:rFonts w:asciiTheme="minorHAnsi" w:hAnsiTheme="minorHAnsi"/>
          <w:sz w:val="24"/>
        </w:rPr>
        <w:t xml:space="preserve"> </w:t>
      </w:r>
      <w:r w:rsidRPr="00E60575">
        <w:rPr>
          <w:rFonts w:asciiTheme="minorHAnsi" w:hAnsiTheme="minorHAnsi"/>
          <w:sz w:val="24"/>
        </w:rPr>
        <w:t>Her işçi, bu Yönetmeliğin 13 üncü maddesinde sözü edilen listede belirtilen ve kişisel olarak kendisini ilgilendiren bilgilere ulaşabilecektir.</w:t>
      </w:r>
    </w:p>
    <w:p w:rsidR="006626A3" w:rsidRDefault="006626A3" w:rsidP="000310EA">
      <w:pPr>
        <w:ind w:left="709"/>
        <w:jc w:val="both"/>
        <w:rPr>
          <w:rFonts w:asciiTheme="minorHAnsi" w:hAnsiTheme="minorHAnsi"/>
          <w:sz w:val="24"/>
        </w:rPr>
      </w:pP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e)</w:t>
      </w:r>
      <w:r w:rsidR="000310EA" w:rsidRPr="00E60575">
        <w:rPr>
          <w:rFonts w:asciiTheme="minorHAnsi" w:hAnsiTheme="minorHAnsi"/>
          <w:sz w:val="24"/>
        </w:rPr>
        <w:t xml:space="preserve"> </w:t>
      </w:r>
      <w:r w:rsidRPr="00E60575">
        <w:rPr>
          <w:rFonts w:asciiTheme="minorHAnsi" w:hAnsiTheme="minorHAnsi"/>
          <w:sz w:val="24"/>
        </w:rPr>
        <w:t>İşçiler ve/veya temsilcileri, konuyla ilgili genel bilgilere ulaşabileceklerdir.</w:t>
      </w:r>
    </w:p>
    <w:p w:rsidR="006626A3" w:rsidRDefault="006626A3" w:rsidP="000310EA">
      <w:pPr>
        <w:ind w:left="709"/>
        <w:jc w:val="both"/>
        <w:rPr>
          <w:rFonts w:asciiTheme="minorHAnsi" w:hAnsiTheme="minorHAnsi"/>
          <w:sz w:val="24"/>
        </w:rPr>
      </w:pP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f)</w:t>
      </w:r>
      <w:r w:rsidR="000310EA" w:rsidRPr="00E60575">
        <w:rPr>
          <w:rFonts w:asciiTheme="minorHAnsi" w:hAnsiTheme="minorHAnsi"/>
          <w:sz w:val="24"/>
        </w:rPr>
        <w:t xml:space="preserve"> </w:t>
      </w:r>
      <w:r w:rsidRPr="00E60575">
        <w:rPr>
          <w:rFonts w:asciiTheme="minorHAnsi" w:hAnsiTheme="minorHAnsi"/>
          <w:sz w:val="24"/>
        </w:rPr>
        <w:t>İşverenler, bu Yönetmeliğin 9 uncu maddesinin (a) bendinde belirtilen bilgileri istemeleri halinde işçilere ve/veya temsilcilerine verir.</w:t>
      </w:r>
    </w:p>
    <w:p w:rsidR="002E3053" w:rsidRDefault="002E3053" w:rsidP="002E3053">
      <w:pPr>
        <w:jc w:val="both"/>
        <w:rPr>
          <w:rFonts w:asciiTheme="minorHAnsi" w:hAnsiTheme="minorHAnsi"/>
          <w:sz w:val="24"/>
        </w:rPr>
      </w:pPr>
    </w:p>
    <w:p w:rsidR="000310EA" w:rsidRDefault="000310EA" w:rsidP="002E3053">
      <w:pPr>
        <w:jc w:val="both"/>
        <w:rPr>
          <w:rFonts w:asciiTheme="minorHAnsi" w:hAnsiTheme="minorHAnsi"/>
          <w:sz w:val="24"/>
        </w:rPr>
      </w:pPr>
    </w:p>
    <w:p w:rsidR="00E60575" w:rsidRPr="000D2317" w:rsidRDefault="00E60575" w:rsidP="00BE1C35">
      <w:pPr>
        <w:pStyle w:val="Balk3"/>
      </w:pPr>
      <w:bookmarkStart w:id="52" w:name="_Toc293931119"/>
      <w:r w:rsidRPr="000D2317">
        <w:t>MADEN VE TAŞ OCAKLARI İŞLETMELERİNDE VE TÜNEL YAPIMINDA ALINACAK İŞÇİ SAĞLIĞI VE İŞ GÜVENLİĞİ ÖNLEMLERİNE İLİŞKİN TÜZÜK</w:t>
      </w:r>
      <w:bookmarkEnd w:id="52"/>
    </w:p>
    <w:p w:rsidR="002E3053" w:rsidRPr="00E60575"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Bakanlar Kurulu Karar Tarihi - No: 13/08/1984 - 84/8428</w:t>
      </w:r>
    </w:p>
    <w:p w:rsidR="00E60575" w:rsidRPr="00E60575" w:rsidRDefault="00E60575" w:rsidP="002E3053">
      <w:pPr>
        <w:jc w:val="both"/>
        <w:rPr>
          <w:rFonts w:asciiTheme="minorHAnsi" w:hAnsiTheme="minorHAnsi"/>
          <w:sz w:val="24"/>
        </w:rPr>
      </w:pPr>
      <w:r w:rsidRPr="00E60575">
        <w:rPr>
          <w:rFonts w:asciiTheme="minorHAnsi" w:hAnsiTheme="minorHAnsi"/>
          <w:sz w:val="24"/>
        </w:rPr>
        <w:t>Dayandığı Kanun Tarihi - No: 25/08/1971 - 1475</w:t>
      </w:r>
    </w:p>
    <w:p w:rsidR="00E60575" w:rsidRPr="00E60575" w:rsidRDefault="00E60575" w:rsidP="002E3053">
      <w:pPr>
        <w:jc w:val="both"/>
        <w:rPr>
          <w:rFonts w:asciiTheme="minorHAnsi" w:hAnsiTheme="minorHAnsi"/>
          <w:sz w:val="24"/>
        </w:rPr>
      </w:pPr>
      <w:r w:rsidRPr="00E60575">
        <w:rPr>
          <w:rFonts w:asciiTheme="minorHAnsi" w:hAnsiTheme="minorHAnsi"/>
          <w:sz w:val="24"/>
        </w:rPr>
        <w:t>Yayımlandığı Resmi Gazete Tarihi - No: 22/10/1984 - 18553</w:t>
      </w:r>
    </w:p>
    <w:p w:rsidR="00E60575" w:rsidRPr="00E60575" w:rsidRDefault="00E60575" w:rsidP="002E3053">
      <w:pPr>
        <w:jc w:val="both"/>
        <w:rPr>
          <w:rFonts w:asciiTheme="minorHAnsi" w:hAnsiTheme="minorHAnsi"/>
          <w:sz w:val="24"/>
        </w:rPr>
      </w:pPr>
      <w:r w:rsidRPr="00E60575">
        <w:rPr>
          <w:rFonts w:asciiTheme="minorHAnsi" w:hAnsiTheme="minorHAnsi"/>
          <w:sz w:val="24"/>
        </w:rPr>
        <w:lastRenderedPageBreak/>
        <w:t>Madde 336 - Kurtarma istasyonlarında, kurtarıcıları yetiştirecek eğitimciler bulundurulur.</w:t>
      </w:r>
      <w:r w:rsidR="006626A3">
        <w:rPr>
          <w:rFonts w:asciiTheme="minorHAnsi" w:hAnsiTheme="minorHAnsi"/>
          <w:sz w:val="24"/>
        </w:rPr>
        <w:t xml:space="preserve"> </w:t>
      </w:r>
      <w:r w:rsidRPr="00E60575">
        <w:rPr>
          <w:rFonts w:asciiTheme="minorHAnsi" w:hAnsiTheme="minorHAnsi"/>
          <w:sz w:val="24"/>
        </w:rPr>
        <w:t>Kurtarma işinde yetiştirilmek üzere seçilenler, kurslara katılmak zorundadırlar.</w:t>
      </w:r>
      <w:r w:rsidR="006626A3">
        <w:rPr>
          <w:rFonts w:asciiTheme="minorHAnsi" w:hAnsiTheme="minorHAnsi"/>
          <w:sz w:val="24"/>
        </w:rPr>
        <w:t xml:space="preserve"> </w:t>
      </w:r>
      <w:r w:rsidRPr="00E60575">
        <w:rPr>
          <w:rFonts w:asciiTheme="minorHAnsi" w:hAnsiTheme="minorHAnsi"/>
          <w:sz w:val="24"/>
        </w:rPr>
        <w:t>Yeterlik belgesi kazanmış kurtarıcılar, 6 ayda en az bir nazari ve uygulamalı geliştirme kurslarına gönderilirler; bu husus belgelerine yazılır.</w:t>
      </w:r>
    </w:p>
    <w:p w:rsidR="002E3053"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Madde 339 - Kurtarma istasyonu nezaretçisi veya mühendisi tarafından, istasyonun yönetimine, kurtarma ekiplerinin oluşumuna ve eğitimine, kazanın duyurulmasına, kazada yapılacak işlere, yararlanılacak araçlara, araç ve gereçlerin onarım, bakım ve korunmasına ilişkin bir yönerge hazırlanır. Merkez kurtarma istasyonlarına ilişkin yönergenin birer örneği bağlı ocaklara gönderilir.</w:t>
      </w:r>
    </w:p>
    <w:p w:rsidR="002E3053" w:rsidRDefault="002E3053" w:rsidP="002E3053">
      <w:pPr>
        <w:jc w:val="both"/>
        <w:rPr>
          <w:rFonts w:asciiTheme="minorHAnsi" w:hAnsiTheme="minorHAnsi"/>
          <w:sz w:val="24"/>
        </w:rPr>
      </w:pPr>
    </w:p>
    <w:p w:rsidR="00E60575" w:rsidRDefault="00E60575" w:rsidP="002E3053">
      <w:pPr>
        <w:jc w:val="both"/>
        <w:rPr>
          <w:rFonts w:asciiTheme="minorHAnsi" w:hAnsiTheme="minorHAnsi"/>
          <w:sz w:val="24"/>
        </w:rPr>
      </w:pPr>
      <w:r w:rsidRPr="00E60575">
        <w:rPr>
          <w:rFonts w:asciiTheme="minorHAnsi" w:hAnsiTheme="minorHAnsi"/>
          <w:sz w:val="24"/>
        </w:rPr>
        <w:t>Madde 341 - Kurtarmada kullanılacak işaretler, bütün ocaklar için tek tip olarak belirlenir ve eğitimleri sırasında kurtarıcılara öğretilir.</w:t>
      </w:r>
    </w:p>
    <w:p w:rsidR="00BE1C35" w:rsidRPr="00E60575" w:rsidRDefault="00BE1C35" w:rsidP="002E3053">
      <w:pPr>
        <w:jc w:val="both"/>
        <w:rPr>
          <w:rFonts w:asciiTheme="minorHAnsi" w:hAnsiTheme="minorHAnsi"/>
          <w:sz w:val="24"/>
        </w:rPr>
      </w:pPr>
    </w:p>
    <w:p w:rsidR="002E3053" w:rsidRDefault="002E3053" w:rsidP="002E3053">
      <w:pPr>
        <w:jc w:val="both"/>
        <w:rPr>
          <w:rFonts w:asciiTheme="minorHAnsi" w:hAnsiTheme="minorHAnsi"/>
          <w:sz w:val="24"/>
        </w:rPr>
      </w:pPr>
    </w:p>
    <w:p w:rsidR="00E60575" w:rsidRDefault="00E60575" w:rsidP="00BE1C35">
      <w:pPr>
        <w:pStyle w:val="Balk3"/>
      </w:pPr>
      <w:bookmarkStart w:id="53" w:name="_Toc293931120"/>
      <w:r w:rsidRPr="00E60575">
        <w:t>YAPI İŞLERİNDE SAĞLIK VE GÜVENLİK YÖNETMELİĞİ*</w:t>
      </w:r>
      <w:bookmarkEnd w:id="53"/>
    </w:p>
    <w:p w:rsidR="00BE1C35" w:rsidRPr="00BE1C35" w:rsidRDefault="00BE1C35" w:rsidP="00BE1C35"/>
    <w:p w:rsidR="00E60575" w:rsidRPr="00E60575" w:rsidRDefault="00E60575" w:rsidP="002E3053">
      <w:pPr>
        <w:jc w:val="both"/>
        <w:rPr>
          <w:rFonts w:asciiTheme="minorHAnsi" w:hAnsiTheme="minorHAnsi"/>
          <w:sz w:val="24"/>
        </w:rPr>
      </w:pPr>
      <w:r w:rsidRPr="00E60575">
        <w:rPr>
          <w:rFonts w:asciiTheme="minorHAnsi" w:hAnsiTheme="minorHAnsi"/>
          <w:sz w:val="24"/>
        </w:rPr>
        <w:t>(*23/12/2003 tarihli ve 25434 sayılı Resmi Gazetede yayımlanmıştır.)</w:t>
      </w:r>
    </w:p>
    <w:p w:rsidR="002E3053" w:rsidRDefault="002E3053" w:rsidP="002E3053">
      <w:pPr>
        <w:jc w:val="both"/>
        <w:rPr>
          <w:rFonts w:asciiTheme="minorHAnsi" w:hAnsiTheme="minorHAnsi"/>
          <w:sz w:val="24"/>
        </w:rPr>
      </w:pPr>
    </w:p>
    <w:p w:rsidR="00E60575" w:rsidRPr="00E60575" w:rsidRDefault="00E60575" w:rsidP="002E3053">
      <w:pPr>
        <w:jc w:val="both"/>
        <w:rPr>
          <w:rFonts w:asciiTheme="minorHAnsi" w:hAnsiTheme="minorHAnsi"/>
          <w:sz w:val="24"/>
        </w:rPr>
      </w:pPr>
      <w:r w:rsidRPr="00E60575">
        <w:rPr>
          <w:rFonts w:asciiTheme="minorHAnsi" w:hAnsiTheme="minorHAnsi"/>
          <w:sz w:val="24"/>
        </w:rPr>
        <w:t>7. Kaldırma araçları</w:t>
      </w:r>
    </w:p>
    <w:p w:rsidR="00E60575" w:rsidRPr="00E60575" w:rsidRDefault="00E60575" w:rsidP="002E3053">
      <w:pPr>
        <w:jc w:val="both"/>
        <w:rPr>
          <w:rFonts w:asciiTheme="minorHAnsi" w:hAnsiTheme="minorHAnsi"/>
          <w:sz w:val="24"/>
        </w:rPr>
      </w:pPr>
      <w:r w:rsidRPr="00E60575">
        <w:rPr>
          <w:rFonts w:asciiTheme="minorHAnsi" w:hAnsiTheme="minorHAnsi"/>
          <w:sz w:val="24"/>
        </w:rPr>
        <w:t>7.1. Bütün kaldırma araçları ile bağlantıları, sabitleme ve destekleme elemanları da dahil bütün yardımcı kısımları;</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(a)</w:t>
      </w:r>
      <w:r w:rsidR="000310EA" w:rsidRPr="00E60575">
        <w:rPr>
          <w:rFonts w:asciiTheme="minorHAnsi" w:hAnsiTheme="minorHAnsi"/>
          <w:sz w:val="24"/>
        </w:rPr>
        <w:t xml:space="preserve"> </w:t>
      </w:r>
      <w:r w:rsidRPr="00E60575">
        <w:rPr>
          <w:rFonts w:asciiTheme="minorHAnsi" w:hAnsiTheme="minorHAnsi"/>
          <w:sz w:val="24"/>
        </w:rPr>
        <w:t>Kullanım amacına uygun ve yeterli sağlamlıkta tasarlanmış ve imal edilmiş olacak,</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(b)</w:t>
      </w:r>
      <w:r w:rsidR="000310EA" w:rsidRPr="00E60575">
        <w:rPr>
          <w:rFonts w:asciiTheme="minorHAnsi" w:hAnsiTheme="minorHAnsi"/>
          <w:sz w:val="24"/>
        </w:rPr>
        <w:t xml:space="preserve"> </w:t>
      </w:r>
      <w:r w:rsidRPr="00E60575">
        <w:rPr>
          <w:rFonts w:asciiTheme="minorHAnsi" w:hAnsiTheme="minorHAnsi"/>
          <w:sz w:val="24"/>
        </w:rPr>
        <w:t>Doğru şekilde kurulacak ve kullanılacak,</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(c)</w:t>
      </w:r>
      <w:r w:rsidR="000310EA" w:rsidRPr="00E60575">
        <w:rPr>
          <w:rFonts w:asciiTheme="minorHAnsi" w:hAnsiTheme="minorHAnsi"/>
          <w:sz w:val="24"/>
        </w:rPr>
        <w:t xml:space="preserve"> </w:t>
      </w:r>
      <w:r w:rsidRPr="00E60575">
        <w:rPr>
          <w:rFonts w:asciiTheme="minorHAnsi" w:hAnsiTheme="minorHAnsi"/>
          <w:sz w:val="24"/>
        </w:rPr>
        <w:t>Her zaman iyi çalışabilir durumda olacak,</w:t>
      </w:r>
    </w:p>
    <w:p w:rsidR="00E60575" w:rsidRPr="00E60575" w:rsidRDefault="00E60575" w:rsidP="000310EA">
      <w:pPr>
        <w:ind w:left="709"/>
        <w:jc w:val="both"/>
        <w:rPr>
          <w:rFonts w:asciiTheme="minorHAnsi" w:hAnsiTheme="minorHAnsi"/>
          <w:sz w:val="24"/>
        </w:rPr>
      </w:pPr>
      <w:r w:rsidRPr="00E60575">
        <w:rPr>
          <w:rFonts w:asciiTheme="minorHAnsi" w:hAnsiTheme="minorHAnsi"/>
          <w:sz w:val="24"/>
        </w:rPr>
        <w:t>(d)</w:t>
      </w:r>
      <w:r w:rsidR="000310EA" w:rsidRPr="00E60575">
        <w:rPr>
          <w:rFonts w:asciiTheme="minorHAnsi" w:hAnsiTheme="minorHAnsi"/>
          <w:sz w:val="24"/>
        </w:rPr>
        <w:t xml:space="preserve"> </w:t>
      </w:r>
      <w:r w:rsidRPr="00E60575">
        <w:rPr>
          <w:rFonts w:asciiTheme="minorHAnsi" w:hAnsiTheme="minorHAnsi"/>
          <w:sz w:val="24"/>
        </w:rPr>
        <w:t>Yürürlükteki mevzuata göre, periyodik olarak kontrol, test ve deneyleri yapılacak,</w:t>
      </w:r>
    </w:p>
    <w:p w:rsidR="0038330C" w:rsidRDefault="00E60575" w:rsidP="000310EA">
      <w:pPr>
        <w:ind w:left="709"/>
        <w:jc w:val="both"/>
        <w:rPr>
          <w:rFonts w:asciiTheme="minorHAnsi" w:hAnsiTheme="minorHAnsi"/>
          <w:sz w:val="24"/>
        </w:rPr>
      </w:pPr>
      <w:r w:rsidRPr="00E60575">
        <w:rPr>
          <w:rFonts w:asciiTheme="minorHAnsi" w:hAnsiTheme="minorHAnsi"/>
          <w:sz w:val="24"/>
        </w:rPr>
        <w:t>(e)</w:t>
      </w:r>
      <w:r w:rsidR="000310EA" w:rsidRPr="00E60575">
        <w:rPr>
          <w:rFonts w:asciiTheme="minorHAnsi" w:hAnsiTheme="minorHAnsi"/>
          <w:sz w:val="24"/>
        </w:rPr>
        <w:t xml:space="preserve"> </w:t>
      </w:r>
      <w:r w:rsidRPr="00E60575">
        <w:rPr>
          <w:rFonts w:asciiTheme="minorHAnsi" w:hAnsiTheme="minorHAnsi"/>
          <w:sz w:val="24"/>
        </w:rPr>
        <w:t>Bu konuda eğitim almış ehil kişilerce kullanılacaktır.</w:t>
      </w:r>
    </w:p>
    <w:sectPr w:rsidR="0038330C" w:rsidSect="0038330C">
      <w:headerReference w:type="even" r:id="rId9"/>
      <w:headerReference w:type="default" r:id="rId10"/>
      <w:footerReference w:type="default" r:id="rId11"/>
      <w:pgSz w:w="11906" w:h="16838"/>
      <w:pgMar w:top="1361" w:right="1021" w:bottom="1361" w:left="1021"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D1A" w:rsidRDefault="007A4D1A" w:rsidP="00811C0D">
      <w:r>
        <w:separator/>
      </w:r>
    </w:p>
  </w:endnote>
  <w:endnote w:type="continuationSeparator" w:id="0">
    <w:p w:rsidR="007A4D1A" w:rsidRDefault="007A4D1A" w:rsidP="008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2032"/>
      <w:docPartObj>
        <w:docPartGallery w:val="Page Numbers (Bottom of Page)"/>
        <w:docPartUnique/>
      </w:docPartObj>
    </w:sdtPr>
    <w:sdtEndPr/>
    <w:sdtContent>
      <w:p w:rsidR="00622B21" w:rsidRDefault="007A4D1A">
        <w:pPr>
          <w:pStyle w:val="Altbilgi"/>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622B21" w:rsidRPr="008C1AD5" w:rsidRDefault="00622B21">
                    <w:pPr>
                      <w:jc w:val="center"/>
                      <w:rPr>
                        <w:rFonts w:asciiTheme="minorHAnsi" w:hAnsiTheme="minorHAnsi"/>
                        <w:color w:val="808080" w:themeColor="background1" w:themeShade="80"/>
                      </w:rPr>
                    </w:pPr>
                    <w:r w:rsidRPr="008C1AD5">
                      <w:rPr>
                        <w:rFonts w:asciiTheme="minorHAnsi" w:hAnsiTheme="minorHAnsi"/>
                        <w:color w:val="808080" w:themeColor="background1" w:themeShade="80"/>
                      </w:rPr>
                      <w:fldChar w:fldCharType="begin"/>
                    </w:r>
                    <w:r w:rsidRPr="008C1AD5">
                      <w:rPr>
                        <w:rFonts w:asciiTheme="minorHAnsi" w:hAnsiTheme="minorHAnsi"/>
                        <w:color w:val="808080" w:themeColor="background1" w:themeShade="80"/>
                      </w:rPr>
                      <w:instrText xml:space="preserve"> PAGE    \* MERGEFORMAT </w:instrText>
                    </w:r>
                    <w:r w:rsidRPr="008C1AD5">
                      <w:rPr>
                        <w:rFonts w:asciiTheme="minorHAnsi" w:hAnsiTheme="minorHAnsi"/>
                        <w:color w:val="808080" w:themeColor="background1" w:themeShade="80"/>
                      </w:rPr>
                      <w:fldChar w:fldCharType="separate"/>
                    </w:r>
                    <w:r w:rsidR="003F7982">
                      <w:rPr>
                        <w:rFonts w:asciiTheme="minorHAnsi" w:hAnsiTheme="minorHAnsi"/>
                        <w:noProof/>
                        <w:color w:val="808080" w:themeColor="background1" w:themeShade="80"/>
                      </w:rPr>
                      <w:t>1</w:t>
                    </w:r>
                    <w:r w:rsidRPr="008C1AD5">
                      <w:rPr>
                        <w:rFonts w:asciiTheme="minorHAnsi" w:hAnsiTheme="minorHAnsi"/>
                        <w:color w:val="808080" w:themeColor="background1" w:themeShade="80"/>
                      </w:rP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49"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r w:rsidR="003F7982">
          <w:t xml:space="preserve">   </w:t>
        </w:r>
        <w:r w:rsidR="003F7982">
          <w:rPr>
            <w:rFonts w:asciiTheme="minorHAnsi" w:hAnsiTheme="minorHAnsi"/>
            <w:sz w:val="14"/>
            <w:szCs w:val="14"/>
          </w:rPr>
          <w:t xml:space="preserve">           </w:t>
        </w:r>
        <w:r w:rsidR="00622B21">
          <w:rPr>
            <w:rFonts w:asciiTheme="minorHAnsi" w:hAnsiTheme="minorHAnsi"/>
            <w:sz w:val="14"/>
            <w:szCs w:val="14"/>
          </w:rPr>
          <w:t>YETİŞKİN EĞİTİMİ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D1A" w:rsidRDefault="007A4D1A" w:rsidP="00811C0D">
      <w:r>
        <w:separator/>
      </w:r>
    </w:p>
  </w:footnote>
  <w:footnote w:type="continuationSeparator" w:id="0">
    <w:p w:rsidR="007A4D1A" w:rsidRDefault="007A4D1A" w:rsidP="00811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21" w:rsidRDefault="00622B21" w:rsidP="008B2AD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22B21" w:rsidRDefault="00622B21" w:rsidP="008B2AD0">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B21" w:rsidRDefault="00622B21" w:rsidP="008B2AD0">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697"/>
    <w:multiLevelType w:val="hybridMultilevel"/>
    <w:tmpl w:val="679085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6810DC"/>
    <w:multiLevelType w:val="hybridMultilevel"/>
    <w:tmpl w:val="10E22FF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1E42D6"/>
    <w:multiLevelType w:val="hybridMultilevel"/>
    <w:tmpl w:val="0032C5A6"/>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rPr>
        <w:rFonts w:hint="default"/>
      </w:rPr>
    </w:lvl>
    <w:lvl w:ilvl="2" w:tplc="041F0005">
      <w:start w:val="1"/>
      <w:numFmt w:val="bullet"/>
      <w:lvlText w:val=""/>
      <w:lvlJc w:val="left"/>
      <w:pPr>
        <w:ind w:left="1800" w:hanging="360"/>
      </w:pPr>
      <w:rPr>
        <w:rFonts w:ascii="Wingdings" w:hAnsi="Wingdings" w:hint="default"/>
      </w:rPr>
    </w:lvl>
    <w:lvl w:ilvl="3" w:tplc="02BC2D2E">
      <w:start w:val="1"/>
      <w:numFmt w:val="lowerLetter"/>
      <w:lvlText w:val="%4)"/>
      <w:lvlJc w:val="left"/>
      <w:pPr>
        <w:ind w:left="2865" w:hanging="705"/>
      </w:pPr>
      <w:rPr>
        <w:rFonts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096A46AD"/>
    <w:multiLevelType w:val="hybridMultilevel"/>
    <w:tmpl w:val="205007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96D5B7C"/>
    <w:multiLevelType w:val="hybridMultilevel"/>
    <w:tmpl w:val="D9A6338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BA6D2B"/>
    <w:multiLevelType w:val="hybridMultilevel"/>
    <w:tmpl w:val="CD70E738"/>
    <w:lvl w:ilvl="0" w:tplc="041F000F">
      <w:start w:val="1"/>
      <w:numFmt w:val="decimal"/>
      <w:lvlText w:val="%1."/>
      <w:lvlJc w:val="left"/>
      <w:pPr>
        <w:ind w:left="360" w:hanging="360"/>
      </w:pPr>
      <w:rPr>
        <w:rFonts w:hint="default"/>
      </w:rPr>
    </w:lvl>
    <w:lvl w:ilvl="1" w:tplc="CEF04D32">
      <w:start w:val="1"/>
      <w:numFmt w:val="decimal"/>
      <w:lvlText w:val="%2)"/>
      <w:lvlJc w:val="left"/>
      <w:pPr>
        <w:ind w:left="1080" w:hanging="360"/>
      </w:pPr>
      <w:rPr>
        <w:rFonts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0F624847"/>
    <w:multiLevelType w:val="hybridMultilevel"/>
    <w:tmpl w:val="40D20DD2"/>
    <w:lvl w:ilvl="0" w:tplc="041F000F">
      <w:start w:val="1"/>
      <w:numFmt w:val="decimal"/>
      <w:lvlText w:val="%1."/>
      <w:lvlJc w:val="left"/>
      <w:pPr>
        <w:ind w:left="360" w:hanging="360"/>
      </w:pPr>
      <w:rPr>
        <w:rFonts w:hint="default"/>
      </w:rPr>
    </w:lvl>
    <w:lvl w:ilvl="1" w:tplc="041F000F">
      <w:start w:val="1"/>
      <w:numFmt w:val="decimal"/>
      <w:lvlText w:val="%2."/>
      <w:lvlJc w:val="left"/>
      <w:pPr>
        <w:ind w:left="1080" w:hanging="360"/>
      </w:pPr>
      <w:rPr>
        <w:rFonts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5D34333"/>
    <w:multiLevelType w:val="hybridMultilevel"/>
    <w:tmpl w:val="9E8847F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0954E0"/>
    <w:multiLevelType w:val="hybridMultilevel"/>
    <w:tmpl w:val="B59251C4"/>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rPr>
        <w:rFonts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8C20FF"/>
    <w:multiLevelType w:val="hybridMultilevel"/>
    <w:tmpl w:val="3044ED86"/>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rPr>
        <w:rFonts w:hint="default"/>
      </w:rPr>
    </w:lvl>
    <w:lvl w:ilvl="2" w:tplc="041F0019">
      <w:start w:val="1"/>
      <w:numFmt w:val="lowerLetter"/>
      <w:lvlText w:val="%3."/>
      <w:lvlJc w:val="left"/>
      <w:pPr>
        <w:ind w:left="1800" w:hanging="360"/>
      </w:pPr>
      <w:rPr>
        <w:rFont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FED5F4B"/>
    <w:multiLevelType w:val="hybridMultilevel"/>
    <w:tmpl w:val="F6FA7B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4B05919"/>
    <w:multiLevelType w:val="hybridMultilevel"/>
    <w:tmpl w:val="C14ACC3A"/>
    <w:lvl w:ilvl="0" w:tplc="041F0019">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4E251C7"/>
    <w:multiLevelType w:val="hybridMultilevel"/>
    <w:tmpl w:val="FE3E2884"/>
    <w:lvl w:ilvl="0" w:tplc="041F000F">
      <w:start w:val="1"/>
      <w:numFmt w:val="decimal"/>
      <w:lvlText w:val="%1."/>
      <w:lvlJc w:val="left"/>
      <w:pPr>
        <w:ind w:left="360" w:hanging="360"/>
      </w:pPr>
      <w:rPr>
        <w:rFonts w:hint="default"/>
      </w:rPr>
    </w:lvl>
    <w:lvl w:ilvl="1" w:tplc="041F000F">
      <w:start w:val="1"/>
      <w:numFmt w:val="decimal"/>
      <w:lvlText w:val="%2."/>
      <w:lvlJc w:val="left"/>
      <w:pPr>
        <w:ind w:left="1080" w:hanging="360"/>
      </w:pPr>
      <w:rPr>
        <w:rFonts w:hint="default"/>
      </w:rPr>
    </w:lvl>
    <w:lvl w:ilvl="2" w:tplc="041F0019">
      <w:start w:val="1"/>
      <w:numFmt w:val="lowerLetter"/>
      <w:lvlText w:val="%3."/>
      <w:lvlJc w:val="left"/>
      <w:pPr>
        <w:ind w:left="1800" w:hanging="360"/>
      </w:pPr>
      <w:rPr>
        <w:rFont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3924FB2"/>
    <w:multiLevelType w:val="hybridMultilevel"/>
    <w:tmpl w:val="6150B6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6C91F97"/>
    <w:multiLevelType w:val="hybridMultilevel"/>
    <w:tmpl w:val="23DAAA8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C99202D"/>
    <w:multiLevelType w:val="hybridMultilevel"/>
    <w:tmpl w:val="4DF88F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36F5A01"/>
    <w:multiLevelType w:val="multilevel"/>
    <w:tmpl w:val="C0564D56"/>
    <w:styleLink w:val="Stil1"/>
    <w:lvl w:ilvl="0">
      <w:start w:val="1"/>
      <w:numFmt w:val="decimal"/>
      <w:lvlText w:val="%1."/>
      <w:lvlJc w:val="left"/>
      <w:pPr>
        <w:tabs>
          <w:tab w:val="num" w:pos="432"/>
        </w:tabs>
        <w:ind w:left="432" w:hanging="432"/>
      </w:pPr>
      <w:rPr>
        <w:rFonts w:ascii="Calibri" w:hAnsi="Calibri"/>
        <w:sz w:val="24"/>
      </w:rPr>
    </w:lvl>
    <w:lvl w:ilvl="1">
      <w:start w:val="1"/>
      <w:numFmt w:val="decimal"/>
      <w:lvlText w:val="%1.%2. "/>
      <w:lvlJc w:val="left"/>
      <w:pPr>
        <w:tabs>
          <w:tab w:val="num" w:pos="1004"/>
        </w:tabs>
        <w:ind w:left="576" w:hanging="292"/>
      </w:pPr>
    </w:lvl>
    <w:lvl w:ilvl="2">
      <w:start w:val="1"/>
      <w:numFmt w:val="decimal"/>
      <w:lvlText w:val="%1.%2.%3. "/>
      <w:lvlJc w:val="center"/>
      <w:pPr>
        <w:tabs>
          <w:tab w:val="num" w:pos="1211"/>
        </w:tabs>
        <w:ind w:left="720" w:firstLine="131"/>
      </w:pPr>
    </w:lvl>
    <w:lvl w:ilvl="3">
      <w:start w:val="1"/>
      <w:numFmt w:val="decimal"/>
      <w:lvlText w:val="   %1.%2.%3.%4."/>
      <w:lvlJc w:val="left"/>
      <w:pPr>
        <w:tabs>
          <w:tab w:val="num" w:pos="1477"/>
        </w:tabs>
        <w:ind w:left="1134"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6E0045BD"/>
    <w:multiLevelType w:val="hybridMultilevel"/>
    <w:tmpl w:val="5E9E2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A973E40"/>
    <w:multiLevelType w:val="multilevel"/>
    <w:tmpl w:val="F7C49AD8"/>
    <w:lvl w:ilvl="0">
      <w:start w:val="1"/>
      <w:numFmt w:val="decimal"/>
      <w:pStyle w:val="Balk1"/>
      <w:lvlText w:val="%1."/>
      <w:lvlJc w:val="left"/>
      <w:pPr>
        <w:tabs>
          <w:tab w:val="num" w:pos="432"/>
        </w:tabs>
        <w:ind w:left="432" w:hanging="432"/>
      </w:pPr>
    </w:lvl>
    <w:lvl w:ilvl="1">
      <w:start w:val="1"/>
      <w:numFmt w:val="decimal"/>
      <w:pStyle w:val="Balk2"/>
      <w:lvlText w:val="%1.%2. "/>
      <w:lvlJc w:val="left"/>
      <w:pPr>
        <w:tabs>
          <w:tab w:val="num" w:pos="1146"/>
        </w:tabs>
        <w:ind w:left="720" w:hanging="294"/>
      </w:pPr>
      <w:rPr>
        <w:i w:val="0"/>
      </w:rPr>
    </w:lvl>
    <w:lvl w:ilvl="2">
      <w:start w:val="1"/>
      <w:numFmt w:val="decimal"/>
      <w:pStyle w:val="Balk3"/>
      <w:lvlText w:val="%1.%2.%3. "/>
      <w:lvlJc w:val="left"/>
      <w:pPr>
        <w:tabs>
          <w:tab w:val="num" w:pos="1590"/>
        </w:tabs>
        <w:ind w:left="454" w:firstLine="56"/>
      </w:pPr>
    </w:lvl>
    <w:lvl w:ilvl="3">
      <w:start w:val="1"/>
      <w:numFmt w:val="decimal"/>
      <w:pStyle w:val="Balk4"/>
      <w:lvlText w:val="   %1.%2.%3.%4."/>
      <w:lvlJc w:val="left"/>
      <w:pPr>
        <w:tabs>
          <w:tab w:val="num" w:pos="1704"/>
        </w:tabs>
        <w:ind w:left="624" w:firstLine="0"/>
      </w:pPr>
    </w:lvl>
    <w:lvl w:ilvl="4">
      <w:start w:val="1"/>
      <w:numFmt w:val="decimal"/>
      <w:pStyle w:val="Balk5"/>
      <w:lvlText w:val="%1.%2.%3.%4.%5"/>
      <w:lvlJc w:val="left"/>
      <w:pPr>
        <w:tabs>
          <w:tab w:val="num" w:pos="2291"/>
        </w:tabs>
        <w:ind w:left="1008" w:hanging="15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18"/>
  </w:num>
  <w:num w:numId="3">
    <w:abstractNumId w:val="13"/>
  </w:num>
  <w:num w:numId="4">
    <w:abstractNumId w:val="1"/>
  </w:num>
  <w:num w:numId="5">
    <w:abstractNumId w:val="3"/>
  </w:num>
  <w:num w:numId="6">
    <w:abstractNumId w:val="15"/>
  </w:num>
  <w:num w:numId="7">
    <w:abstractNumId w:val="7"/>
  </w:num>
  <w:num w:numId="8">
    <w:abstractNumId w:val="10"/>
  </w:num>
  <w:num w:numId="9">
    <w:abstractNumId w:val="5"/>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7"/>
  </w:num>
  <w:num w:numId="13">
    <w:abstractNumId w:val="14"/>
  </w:num>
  <w:num w:numId="14">
    <w:abstractNumId w:val="8"/>
  </w:num>
  <w:num w:numId="15">
    <w:abstractNumId w:val="12"/>
  </w:num>
  <w:num w:numId="16">
    <w:abstractNumId w:val="9"/>
  </w:num>
  <w:num w:numId="17">
    <w:abstractNumId w:val="2"/>
  </w:num>
  <w:num w:numId="18">
    <w:abstractNumId w:val="6"/>
  </w:num>
  <w:num w:numId="19">
    <w:abstractNumId w:val="4"/>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811C0D"/>
    <w:rsid w:val="00000745"/>
    <w:rsid w:val="00011FF7"/>
    <w:rsid w:val="000310EA"/>
    <w:rsid w:val="00034F42"/>
    <w:rsid w:val="000423FC"/>
    <w:rsid w:val="00056D00"/>
    <w:rsid w:val="00065EEC"/>
    <w:rsid w:val="00073788"/>
    <w:rsid w:val="00080A5D"/>
    <w:rsid w:val="000A1541"/>
    <w:rsid w:val="000A4C3D"/>
    <w:rsid w:val="000C0CC9"/>
    <w:rsid w:val="000D1AC8"/>
    <w:rsid w:val="000D2317"/>
    <w:rsid w:val="000F1825"/>
    <w:rsid w:val="00120825"/>
    <w:rsid w:val="00124126"/>
    <w:rsid w:val="00140F17"/>
    <w:rsid w:val="0014626A"/>
    <w:rsid w:val="001504B9"/>
    <w:rsid w:val="00156BAF"/>
    <w:rsid w:val="0019760E"/>
    <w:rsid w:val="00197D6B"/>
    <w:rsid w:val="001A0B33"/>
    <w:rsid w:val="001A76A8"/>
    <w:rsid w:val="001B5033"/>
    <w:rsid w:val="001D5CC2"/>
    <w:rsid w:val="001E022E"/>
    <w:rsid w:val="001F3D26"/>
    <w:rsid w:val="00202B61"/>
    <w:rsid w:val="0021309F"/>
    <w:rsid w:val="00220A4B"/>
    <w:rsid w:val="00220CE5"/>
    <w:rsid w:val="00224E95"/>
    <w:rsid w:val="00225C61"/>
    <w:rsid w:val="00250209"/>
    <w:rsid w:val="00252DD9"/>
    <w:rsid w:val="0026681C"/>
    <w:rsid w:val="00291EE1"/>
    <w:rsid w:val="002C1D38"/>
    <w:rsid w:val="002D0637"/>
    <w:rsid w:val="002E125D"/>
    <w:rsid w:val="002E3053"/>
    <w:rsid w:val="002F45B0"/>
    <w:rsid w:val="00301FFD"/>
    <w:rsid w:val="00310F2D"/>
    <w:rsid w:val="00317D86"/>
    <w:rsid w:val="00323203"/>
    <w:rsid w:val="0032476B"/>
    <w:rsid w:val="003441E0"/>
    <w:rsid w:val="00351511"/>
    <w:rsid w:val="00355573"/>
    <w:rsid w:val="00363BF9"/>
    <w:rsid w:val="00367B8A"/>
    <w:rsid w:val="00370988"/>
    <w:rsid w:val="00381B8C"/>
    <w:rsid w:val="0038330C"/>
    <w:rsid w:val="003B77F2"/>
    <w:rsid w:val="003C6B86"/>
    <w:rsid w:val="003D20A8"/>
    <w:rsid w:val="003D2F0D"/>
    <w:rsid w:val="003F7982"/>
    <w:rsid w:val="00414FC3"/>
    <w:rsid w:val="00415A4F"/>
    <w:rsid w:val="00430290"/>
    <w:rsid w:val="0043488E"/>
    <w:rsid w:val="00435782"/>
    <w:rsid w:val="00435DD5"/>
    <w:rsid w:val="00443A51"/>
    <w:rsid w:val="00444B08"/>
    <w:rsid w:val="00453CD7"/>
    <w:rsid w:val="004556EE"/>
    <w:rsid w:val="0046002A"/>
    <w:rsid w:val="004777FF"/>
    <w:rsid w:val="004A54B1"/>
    <w:rsid w:val="004B13B6"/>
    <w:rsid w:val="004C63AE"/>
    <w:rsid w:val="004C71C2"/>
    <w:rsid w:val="004E0217"/>
    <w:rsid w:val="004F27C0"/>
    <w:rsid w:val="00500C4E"/>
    <w:rsid w:val="00504651"/>
    <w:rsid w:val="00507866"/>
    <w:rsid w:val="005177F6"/>
    <w:rsid w:val="00523257"/>
    <w:rsid w:val="00530AAD"/>
    <w:rsid w:val="00534CA4"/>
    <w:rsid w:val="005646E2"/>
    <w:rsid w:val="00566797"/>
    <w:rsid w:val="00591CDE"/>
    <w:rsid w:val="0059230A"/>
    <w:rsid w:val="005A354D"/>
    <w:rsid w:val="005A38DC"/>
    <w:rsid w:val="005C7986"/>
    <w:rsid w:val="005F012F"/>
    <w:rsid w:val="005F175D"/>
    <w:rsid w:val="00600C08"/>
    <w:rsid w:val="00615CAB"/>
    <w:rsid w:val="00622B21"/>
    <w:rsid w:val="0064143A"/>
    <w:rsid w:val="0064719D"/>
    <w:rsid w:val="006626A3"/>
    <w:rsid w:val="00665F49"/>
    <w:rsid w:val="00667AD3"/>
    <w:rsid w:val="006900FE"/>
    <w:rsid w:val="00691C6A"/>
    <w:rsid w:val="006A1990"/>
    <w:rsid w:val="006B6592"/>
    <w:rsid w:val="006C681C"/>
    <w:rsid w:val="006C6F9C"/>
    <w:rsid w:val="006E39A0"/>
    <w:rsid w:val="006F444D"/>
    <w:rsid w:val="00712D3F"/>
    <w:rsid w:val="00712F31"/>
    <w:rsid w:val="0071582F"/>
    <w:rsid w:val="00715AE8"/>
    <w:rsid w:val="00722E8B"/>
    <w:rsid w:val="0073267D"/>
    <w:rsid w:val="00733FAB"/>
    <w:rsid w:val="00743B92"/>
    <w:rsid w:val="007514A5"/>
    <w:rsid w:val="00751B91"/>
    <w:rsid w:val="0076108E"/>
    <w:rsid w:val="007817E0"/>
    <w:rsid w:val="007837E8"/>
    <w:rsid w:val="00790BF4"/>
    <w:rsid w:val="0079304E"/>
    <w:rsid w:val="007A042F"/>
    <w:rsid w:val="007A4D1A"/>
    <w:rsid w:val="007A4E0F"/>
    <w:rsid w:val="007B421C"/>
    <w:rsid w:val="007C0278"/>
    <w:rsid w:val="007C12CD"/>
    <w:rsid w:val="007C2B03"/>
    <w:rsid w:val="007E581A"/>
    <w:rsid w:val="007F54F9"/>
    <w:rsid w:val="0080477D"/>
    <w:rsid w:val="0080739A"/>
    <w:rsid w:val="00811C0D"/>
    <w:rsid w:val="00813F15"/>
    <w:rsid w:val="00824C63"/>
    <w:rsid w:val="008501CF"/>
    <w:rsid w:val="00856393"/>
    <w:rsid w:val="00871E2C"/>
    <w:rsid w:val="00896073"/>
    <w:rsid w:val="008A1F19"/>
    <w:rsid w:val="008A72CF"/>
    <w:rsid w:val="008B2AD0"/>
    <w:rsid w:val="008B58EC"/>
    <w:rsid w:val="008C1AD5"/>
    <w:rsid w:val="008C2EDB"/>
    <w:rsid w:val="008D0936"/>
    <w:rsid w:val="008E47C5"/>
    <w:rsid w:val="008E53C7"/>
    <w:rsid w:val="008E712D"/>
    <w:rsid w:val="008E7151"/>
    <w:rsid w:val="008F5225"/>
    <w:rsid w:val="008F5778"/>
    <w:rsid w:val="008F7AF7"/>
    <w:rsid w:val="00905FB0"/>
    <w:rsid w:val="00925457"/>
    <w:rsid w:val="00930A51"/>
    <w:rsid w:val="00973030"/>
    <w:rsid w:val="00973CD7"/>
    <w:rsid w:val="009741BF"/>
    <w:rsid w:val="00991EF2"/>
    <w:rsid w:val="009A38E8"/>
    <w:rsid w:val="009A5BE6"/>
    <w:rsid w:val="009C5F00"/>
    <w:rsid w:val="009C6911"/>
    <w:rsid w:val="009C6EE8"/>
    <w:rsid w:val="009D1CCA"/>
    <w:rsid w:val="009D24D5"/>
    <w:rsid w:val="009D5E5E"/>
    <w:rsid w:val="009D7A38"/>
    <w:rsid w:val="009E2E7A"/>
    <w:rsid w:val="009F674B"/>
    <w:rsid w:val="009F6C8A"/>
    <w:rsid w:val="00A077FF"/>
    <w:rsid w:val="00A17363"/>
    <w:rsid w:val="00A45E64"/>
    <w:rsid w:val="00A46280"/>
    <w:rsid w:val="00A66740"/>
    <w:rsid w:val="00A76A63"/>
    <w:rsid w:val="00A80354"/>
    <w:rsid w:val="00A841F0"/>
    <w:rsid w:val="00A96499"/>
    <w:rsid w:val="00AC1AE0"/>
    <w:rsid w:val="00AD15A7"/>
    <w:rsid w:val="00AD3072"/>
    <w:rsid w:val="00AD56BA"/>
    <w:rsid w:val="00AF4B5F"/>
    <w:rsid w:val="00AF650D"/>
    <w:rsid w:val="00B058F4"/>
    <w:rsid w:val="00B21308"/>
    <w:rsid w:val="00B41748"/>
    <w:rsid w:val="00B449D7"/>
    <w:rsid w:val="00B5165D"/>
    <w:rsid w:val="00B56F32"/>
    <w:rsid w:val="00B64E6F"/>
    <w:rsid w:val="00B64F84"/>
    <w:rsid w:val="00B8329E"/>
    <w:rsid w:val="00B840F9"/>
    <w:rsid w:val="00BE0E6A"/>
    <w:rsid w:val="00BE1C35"/>
    <w:rsid w:val="00BE291C"/>
    <w:rsid w:val="00BE5849"/>
    <w:rsid w:val="00BF0A0E"/>
    <w:rsid w:val="00C369B1"/>
    <w:rsid w:val="00C44922"/>
    <w:rsid w:val="00C45FB9"/>
    <w:rsid w:val="00C53207"/>
    <w:rsid w:val="00C70F33"/>
    <w:rsid w:val="00CD388E"/>
    <w:rsid w:val="00CD6FAE"/>
    <w:rsid w:val="00CF0DC4"/>
    <w:rsid w:val="00CF6D1B"/>
    <w:rsid w:val="00D02AAE"/>
    <w:rsid w:val="00D20268"/>
    <w:rsid w:val="00D23175"/>
    <w:rsid w:val="00D33DA4"/>
    <w:rsid w:val="00D4506F"/>
    <w:rsid w:val="00D477B0"/>
    <w:rsid w:val="00D5254E"/>
    <w:rsid w:val="00D658C4"/>
    <w:rsid w:val="00D700FC"/>
    <w:rsid w:val="00D71E8A"/>
    <w:rsid w:val="00D82819"/>
    <w:rsid w:val="00D97465"/>
    <w:rsid w:val="00DA191E"/>
    <w:rsid w:val="00DA5F81"/>
    <w:rsid w:val="00DA6415"/>
    <w:rsid w:val="00DB4C07"/>
    <w:rsid w:val="00DC2AA6"/>
    <w:rsid w:val="00DC5590"/>
    <w:rsid w:val="00DD24E3"/>
    <w:rsid w:val="00DD433B"/>
    <w:rsid w:val="00DE378F"/>
    <w:rsid w:val="00DF4280"/>
    <w:rsid w:val="00E03025"/>
    <w:rsid w:val="00E03E4B"/>
    <w:rsid w:val="00E0686E"/>
    <w:rsid w:val="00E24FEB"/>
    <w:rsid w:val="00E34959"/>
    <w:rsid w:val="00E47F3F"/>
    <w:rsid w:val="00E571B9"/>
    <w:rsid w:val="00E60575"/>
    <w:rsid w:val="00E71835"/>
    <w:rsid w:val="00E75D42"/>
    <w:rsid w:val="00E84883"/>
    <w:rsid w:val="00E874A6"/>
    <w:rsid w:val="00E970AF"/>
    <w:rsid w:val="00EA3ED8"/>
    <w:rsid w:val="00EC22EA"/>
    <w:rsid w:val="00EE0E60"/>
    <w:rsid w:val="00EF45B9"/>
    <w:rsid w:val="00F21B34"/>
    <w:rsid w:val="00F36D18"/>
    <w:rsid w:val="00F36FB7"/>
    <w:rsid w:val="00F56923"/>
    <w:rsid w:val="00F63C7D"/>
    <w:rsid w:val="00F64AD2"/>
    <w:rsid w:val="00F82AB4"/>
    <w:rsid w:val="00FA267E"/>
    <w:rsid w:val="00FB4777"/>
    <w:rsid w:val="00FC12D7"/>
    <w:rsid w:val="00FD6046"/>
    <w:rsid w:val="00FF6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D"/>
    <w:pPr>
      <w:spacing w:before="0" w:after="0"/>
      <w:ind w:left="0"/>
    </w:pPr>
    <w:rPr>
      <w:rFonts w:ascii="Comic Sans MS" w:eastAsia="Times New Roman" w:hAnsi="Comic Sans MS" w:cs="Times New Roman"/>
      <w:szCs w:val="24"/>
      <w:lang w:eastAsia="tr-TR"/>
    </w:rPr>
  </w:style>
  <w:style w:type="paragraph" w:styleId="Balk1">
    <w:name w:val="heading 1"/>
    <w:basedOn w:val="Normal"/>
    <w:next w:val="Normal"/>
    <w:link w:val="Balk1Char"/>
    <w:autoRedefine/>
    <w:uiPriority w:val="99"/>
    <w:qFormat/>
    <w:rsid w:val="00D477B0"/>
    <w:pPr>
      <w:keepNext/>
      <w:numPr>
        <w:numId w:val="2"/>
      </w:numPr>
      <w:jc w:val="both"/>
      <w:outlineLvl w:val="0"/>
    </w:pPr>
    <w:rPr>
      <w:rFonts w:asciiTheme="minorHAnsi" w:hAnsiTheme="minorHAnsi"/>
      <w:b/>
      <w:kern w:val="28"/>
      <w:sz w:val="28"/>
    </w:rPr>
  </w:style>
  <w:style w:type="paragraph" w:styleId="Balk2">
    <w:name w:val="heading 2"/>
    <w:basedOn w:val="Normal"/>
    <w:next w:val="Normal"/>
    <w:link w:val="Balk2Char"/>
    <w:autoRedefine/>
    <w:uiPriority w:val="99"/>
    <w:qFormat/>
    <w:rsid w:val="00D477B0"/>
    <w:pPr>
      <w:keepNext/>
      <w:numPr>
        <w:ilvl w:val="1"/>
        <w:numId w:val="2"/>
      </w:numPr>
      <w:tabs>
        <w:tab w:val="clear" w:pos="1146"/>
        <w:tab w:val="num" w:pos="1134"/>
      </w:tabs>
      <w:spacing w:after="60"/>
      <w:ind w:left="567" w:hanging="567"/>
      <w:jc w:val="both"/>
      <w:outlineLvl w:val="1"/>
    </w:pPr>
    <w:rPr>
      <w:rFonts w:asciiTheme="minorHAnsi" w:hAnsiTheme="minorHAnsi" w:cs="Courier New"/>
      <w:b/>
      <w:sz w:val="26"/>
      <w:szCs w:val="26"/>
    </w:rPr>
  </w:style>
  <w:style w:type="paragraph" w:styleId="Balk3">
    <w:name w:val="heading 3"/>
    <w:basedOn w:val="Normal"/>
    <w:next w:val="Normal"/>
    <w:link w:val="Balk3Char"/>
    <w:autoRedefine/>
    <w:uiPriority w:val="99"/>
    <w:qFormat/>
    <w:rsid w:val="00DD24E3"/>
    <w:pPr>
      <w:keepNext/>
      <w:numPr>
        <w:ilvl w:val="2"/>
        <w:numId w:val="2"/>
      </w:numPr>
      <w:tabs>
        <w:tab w:val="clear" w:pos="1590"/>
        <w:tab w:val="left" w:pos="1134"/>
        <w:tab w:val="num" w:pos="1276"/>
      </w:tabs>
      <w:spacing w:after="60"/>
      <w:jc w:val="both"/>
      <w:outlineLvl w:val="2"/>
    </w:pPr>
    <w:rPr>
      <w:rFonts w:asciiTheme="minorHAnsi" w:hAnsiTheme="minorHAnsi" w:cs="Courier New"/>
      <w:b/>
      <w:bCs/>
      <w:sz w:val="24"/>
    </w:rPr>
  </w:style>
  <w:style w:type="paragraph" w:styleId="Balk4">
    <w:name w:val="heading 4"/>
    <w:basedOn w:val="Normal"/>
    <w:next w:val="Normal"/>
    <w:link w:val="Balk4Char"/>
    <w:autoRedefine/>
    <w:uiPriority w:val="99"/>
    <w:qFormat/>
    <w:rsid w:val="00197D6B"/>
    <w:pPr>
      <w:keepNext/>
      <w:numPr>
        <w:ilvl w:val="3"/>
        <w:numId w:val="2"/>
      </w:numPr>
      <w:spacing w:after="60"/>
      <w:outlineLvl w:val="3"/>
    </w:pPr>
    <w:rPr>
      <w:rFonts w:asciiTheme="minorHAnsi" w:hAnsiTheme="minorHAnsi" w:cs="Courier New"/>
      <w:iCs/>
      <w:sz w:val="24"/>
      <w:szCs w:val="26"/>
    </w:rPr>
  </w:style>
  <w:style w:type="paragraph" w:styleId="Balk5">
    <w:name w:val="heading 5"/>
    <w:basedOn w:val="Normal"/>
    <w:next w:val="Normal"/>
    <w:link w:val="Balk5Char"/>
    <w:autoRedefine/>
    <w:uiPriority w:val="99"/>
    <w:qFormat/>
    <w:rsid w:val="0038330C"/>
    <w:pPr>
      <w:numPr>
        <w:ilvl w:val="4"/>
        <w:numId w:val="2"/>
      </w:numPr>
      <w:tabs>
        <w:tab w:val="clear" w:pos="2291"/>
        <w:tab w:val="left" w:pos="851"/>
        <w:tab w:val="num" w:pos="1843"/>
      </w:tabs>
      <w:spacing w:before="240" w:after="60"/>
      <w:outlineLvl w:val="4"/>
    </w:pPr>
    <w:rPr>
      <w:rFonts w:asciiTheme="minorHAnsi" w:hAnsiTheme="minorHAnsi"/>
      <w:szCs w:val="22"/>
    </w:rPr>
  </w:style>
  <w:style w:type="paragraph" w:styleId="Balk6">
    <w:name w:val="heading 6"/>
    <w:basedOn w:val="Normal"/>
    <w:next w:val="Normal"/>
    <w:link w:val="Balk6Char"/>
    <w:uiPriority w:val="99"/>
    <w:unhideWhenUsed/>
    <w:qFormat/>
    <w:rsid w:val="00EC22E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9"/>
    <w:unhideWhenUsed/>
    <w:qFormat/>
    <w:rsid w:val="00EC22E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9"/>
    <w:unhideWhenUsed/>
    <w:qFormat/>
    <w:rsid w:val="00EC22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9"/>
    <w:unhideWhenUsed/>
    <w:qFormat/>
    <w:rsid w:val="00EC22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D477B0"/>
    <w:rPr>
      <w:rFonts w:eastAsia="Times New Roman" w:cs="Courier New"/>
      <w:b/>
      <w:sz w:val="26"/>
      <w:szCs w:val="26"/>
      <w:lang w:eastAsia="tr-TR"/>
    </w:rPr>
  </w:style>
  <w:style w:type="numbering" w:customStyle="1" w:styleId="Stil1">
    <w:name w:val="Stil1"/>
    <w:rsid w:val="001A0B33"/>
    <w:pPr>
      <w:numPr>
        <w:numId w:val="1"/>
      </w:numPr>
    </w:pPr>
  </w:style>
  <w:style w:type="character" w:customStyle="1" w:styleId="Balk3Char">
    <w:name w:val="Başlık 3 Char"/>
    <w:basedOn w:val="VarsaylanParagrafYazTipi"/>
    <w:link w:val="Balk3"/>
    <w:uiPriority w:val="99"/>
    <w:rsid w:val="00DD24E3"/>
    <w:rPr>
      <w:rFonts w:eastAsia="Times New Roman" w:cs="Courier New"/>
      <w:b/>
      <w:bCs/>
      <w:sz w:val="24"/>
      <w:szCs w:val="24"/>
      <w:lang w:eastAsia="tr-TR"/>
    </w:rPr>
  </w:style>
  <w:style w:type="character" w:customStyle="1" w:styleId="Balk1Char">
    <w:name w:val="Başlık 1 Char"/>
    <w:basedOn w:val="VarsaylanParagrafYazTipi"/>
    <w:link w:val="Balk1"/>
    <w:uiPriority w:val="99"/>
    <w:rsid w:val="00D477B0"/>
    <w:rPr>
      <w:rFonts w:eastAsia="Times New Roman" w:cs="Times New Roman"/>
      <w:b/>
      <w:kern w:val="28"/>
      <w:sz w:val="28"/>
      <w:szCs w:val="24"/>
      <w:lang w:eastAsia="tr-TR"/>
    </w:rPr>
  </w:style>
  <w:style w:type="character" w:customStyle="1" w:styleId="Balk4Char">
    <w:name w:val="Başlık 4 Char"/>
    <w:basedOn w:val="VarsaylanParagrafYazTipi"/>
    <w:link w:val="Balk4"/>
    <w:uiPriority w:val="99"/>
    <w:rsid w:val="00197D6B"/>
    <w:rPr>
      <w:rFonts w:eastAsia="Times New Roman" w:cs="Courier New"/>
      <w:iCs/>
      <w:sz w:val="24"/>
      <w:szCs w:val="26"/>
      <w:lang w:eastAsia="tr-TR"/>
    </w:rPr>
  </w:style>
  <w:style w:type="character" w:customStyle="1" w:styleId="Balk5Char">
    <w:name w:val="Başlık 5 Char"/>
    <w:basedOn w:val="VarsaylanParagrafYazTipi"/>
    <w:link w:val="Balk5"/>
    <w:uiPriority w:val="99"/>
    <w:rsid w:val="0038330C"/>
    <w:rPr>
      <w:rFonts w:eastAsia="Times New Roman" w:cs="Times New Roman"/>
      <w:lang w:eastAsia="tr-TR"/>
    </w:rPr>
  </w:style>
  <w:style w:type="paragraph" w:styleId="HTMLncedenBiimlendirilmi">
    <w:name w:val="HTML Preformatted"/>
    <w:basedOn w:val="Normal"/>
    <w:link w:val="HTMLncedenBiimlendirilmiChar"/>
    <w:rsid w:val="008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ncedenBiimlendirilmiChar">
    <w:name w:val="HTML Önceden Biçimlendirilmiş Char"/>
    <w:basedOn w:val="VarsaylanParagrafYazTipi"/>
    <w:link w:val="HTMLncedenBiimlendirilmi"/>
    <w:rsid w:val="00811C0D"/>
    <w:rPr>
      <w:rFonts w:ascii="Courier New" w:eastAsia="Courier New" w:hAnsi="Courier New" w:cs="Times New Roman"/>
      <w:sz w:val="20"/>
      <w:szCs w:val="20"/>
      <w:lang w:eastAsia="tr-TR"/>
    </w:rPr>
  </w:style>
  <w:style w:type="character" w:styleId="Gl">
    <w:name w:val="Strong"/>
    <w:basedOn w:val="VarsaylanParagrafYazTipi"/>
    <w:qFormat/>
    <w:rsid w:val="00811C0D"/>
    <w:rPr>
      <w:b/>
      <w:bCs/>
    </w:rPr>
  </w:style>
  <w:style w:type="character" w:styleId="Vurgu">
    <w:name w:val="Emphasis"/>
    <w:basedOn w:val="VarsaylanParagrafYazTipi"/>
    <w:qFormat/>
    <w:rsid w:val="00811C0D"/>
    <w:rPr>
      <w:i/>
      <w:iCs/>
    </w:rPr>
  </w:style>
  <w:style w:type="paragraph" w:styleId="stbilgi">
    <w:name w:val="header"/>
    <w:basedOn w:val="Normal"/>
    <w:link w:val="stbilgiChar"/>
    <w:rsid w:val="00811C0D"/>
    <w:pPr>
      <w:tabs>
        <w:tab w:val="center" w:pos="4536"/>
        <w:tab w:val="right" w:pos="9072"/>
      </w:tabs>
    </w:pPr>
  </w:style>
  <w:style w:type="character" w:customStyle="1" w:styleId="stbilgiChar">
    <w:name w:val="Üstbilgi Char"/>
    <w:basedOn w:val="VarsaylanParagrafYazTipi"/>
    <w:link w:val="stbilgi"/>
    <w:uiPriority w:val="99"/>
    <w:rsid w:val="00811C0D"/>
    <w:rPr>
      <w:rFonts w:ascii="Comic Sans MS" w:eastAsia="Times New Roman" w:hAnsi="Comic Sans MS" w:cs="Times New Roman"/>
      <w:szCs w:val="24"/>
      <w:lang w:eastAsia="tr-TR"/>
    </w:rPr>
  </w:style>
  <w:style w:type="character" w:styleId="SayfaNumaras">
    <w:name w:val="page number"/>
    <w:basedOn w:val="VarsaylanParagrafYazTipi"/>
    <w:rsid w:val="00811C0D"/>
  </w:style>
  <w:style w:type="paragraph" w:styleId="T1">
    <w:name w:val="toc 1"/>
    <w:basedOn w:val="Normal"/>
    <w:next w:val="Normal"/>
    <w:autoRedefine/>
    <w:uiPriority w:val="39"/>
    <w:unhideWhenUsed/>
    <w:rsid w:val="00811C0D"/>
    <w:pPr>
      <w:spacing w:before="120" w:after="120"/>
    </w:pPr>
    <w:rPr>
      <w:rFonts w:asciiTheme="minorHAnsi" w:hAnsiTheme="minorHAnsi"/>
      <w:b/>
      <w:bCs/>
      <w:caps/>
      <w:sz w:val="20"/>
      <w:szCs w:val="20"/>
    </w:rPr>
  </w:style>
  <w:style w:type="paragraph" w:styleId="T2">
    <w:name w:val="toc 2"/>
    <w:basedOn w:val="Normal"/>
    <w:next w:val="Normal"/>
    <w:autoRedefine/>
    <w:uiPriority w:val="39"/>
    <w:unhideWhenUsed/>
    <w:rsid w:val="00811C0D"/>
    <w:pPr>
      <w:ind w:left="220"/>
    </w:pPr>
    <w:rPr>
      <w:rFonts w:asciiTheme="minorHAnsi" w:hAnsiTheme="minorHAnsi"/>
      <w:smallCaps/>
      <w:sz w:val="20"/>
      <w:szCs w:val="20"/>
    </w:rPr>
  </w:style>
  <w:style w:type="paragraph" w:styleId="T3">
    <w:name w:val="toc 3"/>
    <w:basedOn w:val="Normal"/>
    <w:next w:val="Normal"/>
    <w:autoRedefine/>
    <w:uiPriority w:val="39"/>
    <w:unhideWhenUsed/>
    <w:rsid w:val="00811C0D"/>
    <w:pPr>
      <w:ind w:left="440"/>
    </w:pPr>
    <w:rPr>
      <w:rFonts w:asciiTheme="minorHAnsi" w:hAnsiTheme="minorHAnsi"/>
      <w:i/>
      <w:iCs/>
      <w:sz w:val="20"/>
      <w:szCs w:val="20"/>
    </w:rPr>
  </w:style>
  <w:style w:type="character" w:styleId="Kpr">
    <w:name w:val="Hyperlink"/>
    <w:basedOn w:val="VarsaylanParagrafYazTipi"/>
    <w:uiPriority w:val="99"/>
    <w:unhideWhenUsed/>
    <w:rsid w:val="00811C0D"/>
    <w:rPr>
      <w:color w:val="0000FF" w:themeColor="hyperlink"/>
      <w:u w:val="single"/>
    </w:rPr>
  </w:style>
  <w:style w:type="paragraph" w:styleId="T4">
    <w:name w:val="toc 4"/>
    <w:basedOn w:val="Normal"/>
    <w:next w:val="Normal"/>
    <w:autoRedefine/>
    <w:uiPriority w:val="39"/>
    <w:unhideWhenUsed/>
    <w:rsid w:val="00811C0D"/>
    <w:pPr>
      <w:ind w:left="660"/>
    </w:pPr>
    <w:rPr>
      <w:rFonts w:asciiTheme="minorHAnsi" w:hAnsiTheme="minorHAnsi"/>
      <w:sz w:val="18"/>
      <w:szCs w:val="18"/>
    </w:rPr>
  </w:style>
  <w:style w:type="paragraph" w:styleId="T5">
    <w:name w:val="toc 5"/>
    <w:basedOn w:val="Normal"/>
    <w:next w:val="Normal"/>
    <w:autoRedefine/>
    <w:uiPriority w:val="39"/>
    <w:unhideWhenUsed/>
    <w:rsid w:val="00811C0D"/>
    <w:pPr>
      <w:ind w:left="880"/>
    </w:pPr>
    <w:rPr>
      <w:rFonts w:asciiTheme="minorHAnsi" w:hAnsiTheme="minorHAnsi"/>
      <w:sz w:val="18"/>
      <w:szCs w:val="18"/>
    </w:rPr>
  </w:style>
  <w:style w:type="paragraph" w:styleId="T6">
    <w:name w:val="toc 6"/>
    <w:basedOn w:val="Normal"/>
    <w:next w:val="Normal"/>
    <w:autoRedefine/>
    <w:uiPriority w:val="39"/>
    <w:unhideWhenUsed/>
    <w:rsid w:val="00811C0D"/>
    <w:pPr>
      <w:ind w:left="1100"/>
    </w:pPr>
    <w:rPr>
      <w:rFonts w:asciiTheme="minorHAnsi" w:hAnsiTheme="minorHAnsi"/>
      <w:sz w:val="18"/>
      <w:szCs w:val="18"/>
    </w:rPr>
  </w:style>
  <w:style w:type="paragraph" w:styleId="T7">
    <w:name w:val="toc 7"/>
    <w:basedOn w:val="Normal"/>
    <w:next w:val="Normal"/>
    <w:autoRedefine/>
    <w:uiPriority w:val="39"/>
    <w:unhideWhenUsed/>
    <w:rsid w:val="00811C0D"/>
    <w:pPr>
      <w:ind w:left="1320"/>
    </w:pPr>
    <w:rPr>
      <w:rFonts w:asciiTheme="minorHAnsi" w:hAnsiTheme="minorHAnsi"/>
      <w:sz w:val="18"/>
      <w:szCs w:val="18"/>
    </w:rPr>
  </w:style>
  <w:style w:type="paragraph" w:styleId="T8">
    <w:name w:val="toc 8"/>
    <w:basedOn w:val="Normal"/>
    <w:next w:val="Normal"/>
    <w:autoRedefine/>
    <w:uiPriority w:val="39"/>
    <w:unhideWhenUsed/>
    <w:rsid w:val="00811C0D"/>
    <w:pPr>
      <w:ind w:left="1540"/>
    </w:pPr>
    <w:rPr>
      <w:rFonts w:asciiTheme="minorHAnsi" w:hAnsiTheme="minorHAnsi"/>
      <w:sz w:val="18"/>
      <w:szCs w:val="18"/>
    </w:rPr>
  </w:style>
  <w:style w:type="paragraph" w:styleId="T9">
    <w:name w:val="toc 9"/>
    <w:basedOn w:val="Normal"/>
    <w:next w:val="Normal"/>
    <w:autoRedefine/>
    <w:uiPriority w:val="39"/>
    <w:unhideWhenUsed/>
    <w:rsid w:val="00811C0D"/>
    <w:pPr>
      <w:ind w:left="1760"/>
    </w:pPr>
    <w:rPr>
      <w:rFonts w:asciiTheme="minorHAnsi" w:hAnsiTheme="minorHAnsi"/>
      <w:sz w:val="18"/>
      <w:szCs w:val="18"/>
    </w:rPr>
  </w:style>
  <w:style w:type="paragraph" w:styleId="Altbilgi">
    <w:name w:val="footer"/>
    <w:basedOn w:val="Normal"/>
    <w:link w:val="AltbilgiChar"/>
    <w:uiPriority w:val="99"/>
    <w:unhideWhenUsed/>
    <w:rsid w:val="00811C0D"/>
    <w:pPr>
      <w:tabs>
        <w:tab w:val="center" w:pos="4536"/>
        <w:tab w:val="right" w:pos="9072"/>
      </w:tabs>
    </w:pPr>
  </w:style>
  <w:style w:type="character" w:customStyle="1" w:styleId="AltbilgiChar">
    <w:name w:val="Altbilgi Char"/>
    <w:basedOn w:val="VarsaylanParagrafYazTipi"/>
    <w:link w:val="Altbilgi"/>
    <w:uiPriority w:val="99"/>
    <w:rsid w:val="00811C0D"/>
    <w:rPr>
      <w:rFonts w:ascii="Comic Sans MS" w:eastAsia="Times New Roman" w:hAnsi="Comic Sans MS" w:cs="Times New Roman"/>
      <w:szCs w:val="24"/>
      <w:lang w:eastAsia="tr-TR"/>
    </w:rPr>
  </w:style>
  <w:style w:type="paragraph" w:styleId="ListeParagraf">
    <w:name w:val="List Paragraph"/>
    <w:basedOn w:val="Normal"/>
    <w:uiPriority w:val="34"/>
    <w:qFormat/>
    <w:rsid w:val="008B2AD0"/>
    <w:pPr>
      <w:ind w:left="720"/>
      <w:contextualSpacing/>
    </w:pPr>
  </w:style>
  <w:style w:type="character" w:customStyle="1" w:styleId="AralkYokChar">
    <w:name w:val="Aralık Yok Char"/>
    <w:basedOn w:val="VarsaylanParagrafYazTipi"/>
    <w:link w:val="AralkYok"/>
    <w:uiPriority w:val="1"/>
    <w:locked/>
    <w:rsid w:val="006F444D"/>
    <w:rPr>
      <w:rFonts w:ascii="Calibri" w:hAnsi="Calibri"/>
    </w:rPr>
  </w:style>
  <w:style w:type="paragraph" w:styleId="AralkYok">
    <w:name w:val="No Spacing"/>
    <w:basedOn w:val="Normal"/>
    <w:link w:val="AralkYokChar"/>
    <w:uiPriority w:val="1"/>
    <w:qFormat/>
    <w:rsid w:val="006F444D"/>
    <w:pPr>
      <w:spacing w:before="100" w:beforeAutospacing="1" w:after="100" w:afterAutospacing="1"/>
    </w:pPr>
    <w:rPr>
      <w:rFonts w:ascii="Calibri" w:eastAsiaTheme="minorHAnsi" w:hAnsi="Calibri" w:cstheme="minorBidi"/>
      <w:szCs w:val="22"/>
      <w:lang w:eastAsia="en-US"/>
    </w:rPr>
  </w:style>
  <w:style w:type="paragraph" w:styleId="TBal">
    <w:name w:val="TOC Heading"/>
    <w:basedOn w:val="Balk1"/>
    <w:next w:val="Normal"/>
    <w:uiPriority w:val="39"/>
    <w:unhideWhenUsed/>
    <w:qFormat/>
    <w:rsid w:val="00712F31"/>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712F31"/>
    <w:rPr>
      <w:rFonts w:ascii="Tahoma" w:hAnsi="Tahoma" w:cs="Tahoma"/>
      <w:sz w:val="16"/>
      <w:szCs w:val="16"/>
    </w:rPr>
  </w:style>
  <w:style w:type="character" w:customStyle="1" w:styleId="BalonMetniChar">
    <w:name w:val="Balon Metni Char"/>
    <w:basedOn w:val="VarsaylanParagrafYazTipi"/>
    <w:link w:val="BalonMetni"/>
    <w:uiPriority w:val="99"/>
    <w:semiHidden/>
    <w:rsid w:val="00712F31"/>
    <w:rPr>
      <w:rFonts w:ascii="Tahoma" w:eastAsia="Times New Roman" w:hAnsi="Tahoma" w:cs="Tahoma"/>
      <w:sz w:val="16"/>
      <w:szCs w:val="16"/>
      <w:lang w:eastAsia="tr-TR"/>
    </w:rPr>
  </w:style>
  <w:style w:type="character" w:customStyle="1" w:styleId="Balk6Char">
    <w:name w:val="Başlık 6 Char"/>
    <w:basedOn w:val="VarsaylanParagrafYazTipi"/>
    <w:link w:val="Balk6"/>
    <w:uiPriority w:val="9"/>
    <w:semiHidden/>
    <w:rsid w:val="00EC22EA"/>
    <w:rPr>
      <w:rFonts w:asciiTheme="majorHAnsi" w:eastAsiaTheme="majorEastAsia" w:hAnsiTheme="majorHAnsi" w:cstheme="majorBidi"/>
      <w:i/>
      <w:iCs/>
      <w:color w:val="243F60" w:themeColor="accent1" w:themeShade="7F"/>
      <w:szCs w:val="24"/>
      <w:lang w:eastAsia="tr-TR"/>
    </w:rPr>
  </w:style>
  <w:style w:type="character" w:customStyle="1" w:styleId="Balk7Char">
    <w:name w:val="Başlık 7 Char"/>
    <w:basedOn w:val="VarsaylanParagrafYazTipi"/>
    <w:link w:val="Balk7"/>
    <w:rsid w:val="00EC22EA"/>
    <w:rPr>
      <w:rFonts w:asciiTheme="majorHAnsi" w:eastAsiaTheme="majorEastAsia" w:hAnsiTheme="majorHAnsi" w:cstheme="majorBidi"/>
      <w:i/>
      <w:iCs/>
      <w:color w:val="404040" w:themeColor="text1" w:themeTint="BF"/>
      <w:szCs w:val="24"/>
      <w:lang w:eastAsia="tr-TR"/>
    </w:rPr>
  </w:style>
  <w:style w:type="character" w:customStyle="1" w:styleId="Balk8Char">
    <w:name w:val="Başlık 8 Char"/>
    <w:basedOn w:val="VarsaylanParagrafYazTipi"/>
    <w:link w:val="Balk8"/>
    <w:uiPriority w:val="9"/>
    <w:semiHidden/>
    <w:rsid w:val="00EC22E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EC22EA"/>
    <w:rPr>
      <w:rFonts w:asciiTheme="majorHAnsi" w:eastAsiaTheme="majorEastAsia" w:hAnsiTheme="majorHAnsi" w:cstheme="majorBidi"/>
      <w:i/>
      <w:iCs/>
      <w:color w:val="404040" w:themeColor="text1" w:themeTint="BF"/>
      <w:sz w:val="20"/>
      <w:szCs w:val="20"/>
      <w:lang w:eastAsia="tr-TR"/>
    </w:rPr>
  </w:style>
  <w:style w:type="paragraph" w:styleId="GvdeMetniGirintisi">
    <w:name w:val="Body Text Indent"/>
    <w:basedOn w:val="Normal"/>
    <w:link w:val="GvdeMetniGirintisiChar"/>
    <w:rsid w:val="00EC22EA"/>
    <w:pPr>
      <w:ind w:firstLine="374"/>
      <w:jc w:val="both"/>
    </w:pPr>
    <w:rPr>
      <w:bCs/>
      <w:szCs w:val="32"/>
    </w:rPr>
  </w:style>
  <w:style w:type="character" w:customStyle="1" w:styleId="GvdeMetniGirintisiChar">
    <w:name w:val="Gövde Metni Girintisi Char"/>
    <w:basedOn w:val="VarsaylanParagrafYazTipi"/>
    <w:link w:val="GvdeMetniGirintisi"/>
    <w:rsid w:val="00EC22EA"/>
    <w:rPr>
      <w:rFonts w:ascii="Comic Sans MS" w:eastAsia="Times New Roman" w:hAnsi="Comic Sans MS" w:cs="Times New Roman"/>
      <w:bCs/>
      <w:szCs w:val="32"/>
      <w:lang w:eastAsia="tr-TR"/>
    </w:rPr>
  </w:style>
  <w:style w:type="paragraph" w:styleId="bekMetni">
    <w:name w:val="Block Text"/>
    <w:basedOn w:val="Normal"/>
    <w:rsid w:val="00EC22EA"/>
    <w:pPr>
      <w:ind w:left="-374" w:right="-278" w:firstLine="374"/>
      <w:jc w:val="both"/>
    </w:pPr>
    <w:rPr>
      <w:bCs/>
      <w:szCs w:val="32"/>
    </w:rPr>
  </w:style>
  <w:style w:type="paragraph" w:styleId="GvdeMetni2">
    <w:name w:val="Body Text 2"/>
    <w:basedOn w:val="Normal"/>
    <w:link w:val="GvdeMetni2Char"/>
    <w:rsid w:val="00EC22EA"/>
    <w:pPr>
      <w:tabs>
        <w:tab w:val="left" w:pos="187"/>
      </w:tabs>
      <w:ind w:right="-278"/>
      <w:jc w:val="both"/>
    </w:pPr>
    <w:rPr>
      <w:bCs/>
      <w:szCs w:val="32"/>
    </w:rPr>
  </w:style>
  <w:style w:type="character" w:customStyle="1" w:styleId="GvdeMetni2Char">
    <w:name w:val="Gövde Metni 2 Char"/>
    <w:basedOn w:val="VarsaylanParagrafYazTipi"/>
    <w:link w:val="GvdeMetni2"/>
    <w:rsid w:val="00EC22EA"/>
    <w:rPr>
      <w:rFonts w:ascii="Comic Sans MS" w:eastAsia="Times New Roman" w:hAnsi="Comic Sans MS" w:cs="Times New Roman"/>
      <w:bCs/>
      <w:szCs w:val="32"/>
      <w:lang w:eastAsia="tr-TR"/>
    </w:rPr>
  </w:style>
  <w:style w:type="paragraph" w:styleId="GvdeMetni">
    <w:name w:val="Body Text"/>
    <w:basedOn w:val="Normal"/>
    <w:link w:val="GvdeMetniChar"/>
    <w:rsid w:val="00220CE5"/>
    <w:rPr>
      <w:sz w:val="28"/>
      <w:szCs w:val="32"/>
    </w:rPr>
  </w:style>
  <w:style w:type="character" w:customStyle="1" w:styleId="GvdeMetniChar">
    <w:name w:val="Gövde Metni Char"/>
    <w:basedOn w:val="VarsaylanParagrafYazTipi"/>
    <w:link w:val="GvdeMetni"/>
    <w:rsid w:val="00220CE5"/>
    <w:rPr>
      <w:rFonts w:ascii="Comic Sans MS" w:eastAsia="Times New Roman" w:hAnsi="Comic Sans MS" w:cs="Times New Roman"/>
      <w:sz w:val="28"/>
      <w:szCs w:val="32"/>
      <w:lang w:eastAsia="tr-TR"/>
    </w:rPr>
  </w:style>
  <w:style w:type="paragraph" w:styleId="NormalWeb">
    <w:name w:val="Normal (Web)"/>
    <w:basedOn w:val="Normal"/>
    <w:uiPriority w:val="99"/>
    <w:semiHidden/>
    <w:unhideWhenUsed/>
    <w:rsid w:val="00B64E6F"/>
    <w:pPr>
      <w:spacing w:before="100" w:beforeAutospacing="1" w:after="100" w:afterAutospacing="1"/>
    </w:pPr>
    <w:rPr>
      <w:rFonts w:ascii="Times New Roman" w:hAnsi="Times New Roman"/>
      <w:sz w:val="24"/>
    </w:rPr>
  </w:style>
  <w:style w:type="paragraph" w:styleId="KonuBal">
    <w:name w:val="Title"/>
    <w:basedOn w:val="Normal"/>
    <w:link w:val="KonuBalChar"/>
    <w:qFormat/>
    <w:rsid w:val="00D477B0"/>
    <w:pPr>
      <w:ind w:left="-360" w:right="-468"/>
      <w:jc w:val="center"/>
    </w:pPr>
    <w:rPr>
      <w:rFonts w:cs="Arial"/>
      <w:b/>
      <w:bCs/>
      <w:sz w:val="30"/>
      <w:szCs w:val="44"/>
    </w:rPr>
  </w:style>
  <w:style w:type="character" w:customStyle="1" w:styleId="KonuBalChar">
    <w:name w:val="Konu Başlığı Char"/>
    <w:basedOn w:val="VarsaylanParagrafYazTipi"/>
    <w:link w:val="KonuBal"/>
    <w:rsid w:val="00D477B0"/>
    <w:rPr>
      <w:rFonts w:ascii="Comic Sans MS" w:eastAsia="Times New Roman" w:hAnsi="Comic Sans MS" w:cs="Arial"/>
      <w:b/>
      <w:bCs/>
      <w:sz w:val="30"/>
      <w:szCs w:val="44"/>
      <w:lang w:eastAsia="tr-TR"/>
    </w:rPr>
  </w:style>
  <w:style w:type="paragraph" w:styleId="AltKonuBal">
    <w:name w:val="Subtitle"/>
    <w:basedOn w:val="Normal"/>
    <w:link w:val="AltKonuBalChar"/>
    <w:qFormat/>
    <w:rsid w:val="00D477B0"/>
    <w:pPr>
      <w:ind w:left="-360" w:right="-468"/>
      <w:jc w:val="center"/>
    </w:pPr>
    <w:rPr>
      <w:rFonts w:cs="Arial"/>
      <w:b/>
      <w:bCs/>
      <w:sz w:val="24"/>
      <w:szCs w:val="36"/>
    </w:rPr>
  </w:style>
  <w:style w:type="character" w:customStyle="1" w:styleId="AltKonuBalChar">
    <w:name w:val="Alt Konu Başlığı Char"/>
    <w:basedOn w:val="VarsaylanParagrafYazTipi"/>
    <w:link w:val="AltKonuBal"/>
    <w:rsid w:val="00D477B0"/>
    <w:rPr>
      <w:rFonts w:ascii="Comic Sans MS" w:eastAsia="Times New Roman" w:hAnsi="Comic Sans MS" w:cs="Arial"/>
      <w:b/>
      <w:bCs/>
      <w:sz w:val="24"/>
      <w:szCs w:val="36"/>
      <w:lang w:eastAsia="tr-TR"/>
    </w:rPr>
  </w:style>
  <w:style w:type="table" w:styleId="AkListe-Vurgu5">
    <w:name w:val="Light List Accent 5"/>
    <w:basedOn w:val="NormalTablo"/>
    <w:uiPriority w:val="61"/>
    <w:rsid w:val="0038330C"/>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Klavuz-Vurgu3">
    <w:name w:val="Light Grid Accent 3"/>
    <w:basedOn w:val="NormalTablo"/>
    <w:uiPriority w:val="62"/>
    <w:rsid w:val="0038330C"/>
    <w:pPr>
      <w:spacing w:before="0"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Liste-Vurgu11">
    <w:name w:val="Açık Liste - Vurgu 11"/>
    <w:basedOn w:val="NormalTablo"/>
    <w:uiPriority w:val="61"/>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5">
    <w:name w:val="Colorful Shading Accent 5"/>
    <w:basedOn w:val="NormalTablo"/>
    <w:uiPriority w:val="71"/>
    <w:rsid w:val="0038330C"/>
    <w:pPr>
      <w:spacing w:before="0"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kKlavuz-Vurgu11">
    <w:name w:val="Açık Kılavuz - Vurgu 11"/>
    <w:basedOn w:val="NormalTablo"/>
    <w:uiPriority w:val="62"/>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OrtaKlavuz3-Vurgu1">
    <w:name w:val="Medium Grid 3 Accent 1"/>
    <w:basedOn w:val="NormalTablo"/>
    <w:uiPriority w:val="69"/>
    <w:rsid w:val="006900FE"/>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Balk2Char">
    <w:name w:val="Stil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960">
      <w:bodyDiv w:val="1"/>
      <w:marLeft w:val="0"/>
      <w:marRight w:val="0"/>
      <w:marTop w:val="0"/>
      <w:marBottom w:val="0"/>
      <w:divBdr>
        <w:top w:val="none" w:sz="0" w:space="0" w:color="auto"/>
        <w:left w:val="none" w:sz="0" w:space="0" w:color="auto"/>
        <w:bottom w:val="none" w:sz="0" w:space="0" w:color="auto"/>
        <w:right w:val="none" w:sz="0" w:space="0" w:color="auto"/>
      </w:divBdr>
    </w:div>
    <w:div w:id="48769109">
      <w:bodyDiv w:val="1"/>
      <w:marLeft w:val="0"/>
      <w:marRight w:val="0"/>
      <w:marTop w:val="0"/>
      <w:marBottom w:val="0"/>
      <w:divBdr>
        <w:top w:val="none" w:sz="0" w:space="0" w:color="auto"/>
        <w:left w:val="none" w:sz="0" w:space="0" w:color="auto"/>
        <w:bottom w:val="none" w:sz="0" w:space="0" w:color="auto"/>
        <w:right w:val="none" w:sz="0" w:space="0" w:color="auto"/>
      </w:divBdr>
    </w:div>
    <w:div w:id="144469109">
      <w:bodyDiv w:val="1"/>
      <w:marLeft w:val="0"/>
      <w:marRight w:val="0"/>
      <w:marTop w:val="0"/>
      <w:marBottom w:val="0"/>
      <w:divBdr>
        <w:top w:val="none" w:sz="0" w:space="0" w:color="auto"/>
        <w:left w:val="none" w:sz="0" w:space="0" w:color="auto"/>
        <w:bottom w:val="none" w:sz="0" w:space="0" w:color="auto"/>
        <w:right w:val="none" w:sz="0" w:space="0" w:color="auto"/>
      </w:divBdr>
    </w:div>
    <w:div w:id="177475999">
      <w:bodyDiv w:val="1"/>
      <w:marLeft w:val="0"/>
      <w:marRight w:val="0"/>
      <w:marTop w:val="0"/>
      <w:marBottom w:val="0"/>
      <w:divBdr>
        <w:top w:val="none" w:sz="0" w:space="0" w:color="auto"/>
        <w:left w:val="none" w:sz="0" w:space="0" w:color="auto"/>
        <w:bottom w:val="none" w:sz="0" w:space="0" w:color="auto"/>
        <w:right w:val="none" w:sz="0" w:space="0" w:color="auto"/>
      </w:divBdr>
    </w:div>
    <w:div w:id="191649500">
      <w:bodyDiv w:val="1"/>
      <w:marLeft w:val="0"/>
      <w:marRight w:val="0"/>
      <w:marTop w:val="0"/>
      <w:marBottom w:val="0"/>
      <w:divBdr>
        <w:top w:val="none" w:sz="0" w:space="0" w:color="auto"/>
        <w:left w:val="none" w:sz="0" w:space="0" w:color="auto"/>
        <w:bottom w:val="none" w:sz="0" w:space="0" w:color="auto"/>
        <w:right w:val="none" w:sz="0" w:space="0" w:color="auto"/>
      </w:divBdr>
    </w:div>
    <w:div w:id="200869761">
      <w:bodyDiv w:val="1"/>
      <w:marLeft w:val="0"/>
      <w:marRight w:val="0"/>
      <w:marTop w:val="0"/>
      <w:marBottom w:val="0"/>
      <w:divBdr>
        <w:top w:val="none" w:sz="0" w:space="0" w:color="auto"/>
        <w:left w:val="none" w:sz="0" w:space="0" w:color="auto"/>
        <w:bottom w:val="none" w:sz="0" w:space="0" w:color="auto"/>
        <w:right w:val="none" w:sz="0" w:space="0" w:color="auto"/>
      </w:divBdr>
    </w:div>
    <w:div w:id="262081690">
      <w:bodyDiv w:val="1"/>
      <w:marLeft w:val="0"/>
      <w:marRight w:val="0"/>
      <w:marTop w:val="0"/>
      <w:marBottom w:val="0"/>
      <w:divBdr>
        <w:top w:val="none" w:sz="0" w:space="0" w:color="auto"/>
        <w:left w:val="none" w:sz="0" w:space="0" w:color="auto"/>
        <w:bottom w:val="none" w:sz="0" w:space="0" w:color="auto"/>
        <w:right w:val="none" w:sz="0" w:space="0" w:color="auto"/>
      </w:divBdr>
    </w:div>
    <w:div w:id="377894048">
      <w:bodyDiv w:val="1"/>
      <w:marLeft w:val="0"/>
      <w:marRight w:val="0"/>
      <w:marTop w:val="0"/>
      <w:marBottom w:val="0"/>
      <w:divBdr>
        <w:top w:val="none" w:sz="0" w:space="0" w:color="auto"/>
        <w:left w:val="none" w:sz="0" w:space="0" w:color="auto"/>
        <w:bottom w:val="none" w:sz="0" w:space="0" w:color="auto"/>
        <w:right w:val="none" w:sz="0" w:space="0" w:color="auto"/>
      </w:divBdr>
    </w:div>
    <w:div w:id="423188659">
      <w:bodyDiv w:val="1"/>
      <w:marLeft w:val="0"/>
      <w:marRight w:val="0"/>
      <w:marTop w:val="0"/>
      <w:marBottom w:val="0"/>
      <w:divBdr>
        <w:top w:val="none" w:sz="0" w:space="0" w:color="auto"/>
        <w:left w:val="none" w:sz="0" w:space="0" w:color="auto"/>
        <w:bottom w:val="none" w:sz="0" w:space="0" w:color="auto"/>
        <w:right w:val="none" w:sz="0" w:space="0" w:color="auto"/>
      </w:divBdr>
    </w:div>
    <w:div w:id="436290968">
      <w:bodyDiv w:val="1"/>
      <w:marLeft w:val="0"/>
      <w:marRight w:val="0"/>
      <w:marTop w:val="0"/>
      <w:marBottom w:val="0"/>
      <w:divBdr>
        <w:top w:val="none" w:sz="0" w:space="0" w:color="auto"/>
        <w:left w:val="none" w:sz="0" w:space="0" w:color="auto"/>
        <w:bottom w:val="none" w:sz="0" w:space="0" w:color="auto"/>
        <w:right w:val="none" w:sz="0" w:space="0" w:color="auto"/>
      </w:divBdr>
    </w:div>
    <w:div w:id="437717200">
      <w:bodyDiv w:val="1"/>
      <w:marLeft w:val="0"/>
      <w:marRight w:val="0"/>
      <w:marTop w:val="0"/>
      <w:marBottom w:val="0"/>
      <w:divBdr>
        <w:top w:val="none" w:sz="0" w:space="0" w:color="auto"/>
        <w:left w:val="none" w:sz="0" w:space="0" w:color="auto"/>
        <w:bottom w:val="none" w:sz="0" w:space="0" w:color="auto"/>
        <w:right w:val="none" w:sz="0" w:space="0" w:color="auto"/>
      </w:divBdr>
    </w:div>
    <w:div w:id="499002577">
      <w:bodyDiv w:val="1"/>
      <w:marLeft w:val="0"/>
      <w:marRight w:val="0"/>
      <w:marTop w:val="0"/>
      <w:marBottom w:val="0"/>
      <w:divBdr>
        <w:top w:val="none" w:sz="0" w:space="0" w:color="auto"/>
        <w:left w:val="none" w:sz="0" w:space="0" w:color="auto"/>
        <w:bottom w:val="none" w:sz="0" w:space="0" w:color="auto"/>
        <w:right w:val="none" w:sz="0" w:space="0" w:color="auto"/>
      </w:divBdr>
    </w:div>
    <w:div w:id="551161340">
      <w:bodyDiv w:val="1"/>
      <w:marLeft w:val="0"/>
      <w:marRight w:val="0"/>
      <w:marTop w:val="0"/>
      <w:marBottom w:val="0"/>
      <w:divBdr>
        <w:top w:val="none" w:sz="0" w:space="0" w:color="auto"/>
        <w:left w:val="none" w:sz="0" w:space="0" w:color="auto"/>
        <w:bottom w:val="none" w:sz="0" w:space="0" w:color="auto"/>
        <w:right w:val="none" w:sz="0" w:space="0" w:color="auto"/>
      </w:divBdr>
    </w:div>
    <w:div w:id="684209641">
      <w:bodyDiv w:val="1"/>
      <w:marLeft w:val="0"/>
      <w:marRight w:val="0"/>
      <w:marTop w:val="0"/>
      <w:marBottom w:val="0"/>
      <w:divBdr>
        <w:top w:val="none" w:sz="0" w:space="0" w:color="auto"/>
        <w:left w:val="none" w:sz="0" w:space="0" w:color="auto"/>
        <w:bottom w:val="none" w:sz="0" w:space="0" w:color="auto"/>
        <w:right w:val="none" w:sz="0" w:space="0" w:color="auto"/>
      </w:divBdr>
    </w:div>
    <w:div w:id="699866352">
      <w:bodyDiv w:val="1"/>
      <w:marLeft w:val="0"/>
      <w:marRight w:val="0"/>
      <w:marTop w:val="0"/>
      <w:marBottom w:val="0"/>
      <w:divBdr>
        <w:top w:val="none" w:sz="0" w:space="0" w:color="auto"/>
        <w:left w:val="none" w:sz="0" w:space="0" w:color="auto"/>
        <w:bottom w:val="none" w:sz="0" w:space="0" w:color="auto"/>
        <w:right w:val="none" w:sz="0" w:space="0" w:color="auto"/>
      </w:divBdr>
    </w:div>
    <w:div w:id="729429254">
      <w:bodyDiv w:val="1"/>
      <w:marLeft w:val="0"/>
      <w:marRight w:val="0"/>
      <w:marTop w:val="0"/>
      <w:marBottom w:val="0"/>
      <w:divBdr>
        <w:top w:val="none" w:sz="0" w:space="0" w:color="auto"/>
        <w:left w:val="none" w:sz="0" w:space="0" w:color="auto"/>
        <w:bottom w:val="none" w:sz="0" w:space="0" w:color="auto"/>
        <w:right w:val="none" w:sz="0" w:space="0" w:color="auto"/>
      </w:divBdr>
    </w:div>
    <w:div w:id="791248367">
      <w:bodyDiv w:val="1"/>
      <w:marLeft w:val="0"/>
      <w:marRight w:val="0"/>
      <w:marTop w:val="0"/>
      <w:marBottom w:val="0"/>
      <w:divBdr>
        <w:top w:val="none" w:sz="0" w:space="0" w:color="auto"/>
        <w:left w:val="none" w:sz="0" w:space="0" w:color="auto"/>
        <w:bottom w:val="none" w:sz="0" w:space="0" w:color="auto"/>
        <w:right w:val="none" w:sz="0" w:space="0" w:color="auto"/>
      </w:divBdr>
    </w:div>
    <w:div w:id="911619778">
      <w:bodyDiv w:val="1"/>
      <w:marLeft w:val="0"/>
      <w:marRight w:val="0"/>
      <w:marTop w:val="0"/>
      <w:marBottom w:val="0"/>
      <w:divBdr>
        <w:top w:val="none" w:sz="0" w:space="0" w:color="auto"/>
        <w:left w:val="none" w:sz="0" w:space="0" w:color="auto"/>
        <w:bottom w:val="none" w:sz="0" w:space="0" w:color="auto"/>
        <w:right w:val="none" w:sz="0" w:space="0" w:color="auto"/>
      </w:divBdr>
    </w:div>
    <w:div w:id="922567015">
      <w:bodyDiv w:val="1"/>
      <w:marLeft w:val="0"/>
      <w:marRight w:val="0"/>
      <w:marTop w:val="0"/>
      <w:marBottom w:val="0"/>
      <w:divBdr>
        <w:top w:val="none" w:sz="0" w:space="0" w:color="auto"/>
        <w:left w:val="none" w:sz="0" w:space="0" w:color="auto"/>
        <w:bottom w:val="none" w:sz="0" w:space="0" w:color="auto"/>
        <w:right w:val="none" w:sz="0" w:space="0" w:color="auto"/>
      </w:divBdr>
    </w:div>
    <w:div w:id="1039670781">
      <w:bodyDiv w:val="1"/>
      <w:marLeft w:val="0"/>
      <w:marRight w:val="0"/>
      <w:marTop w:val="0"/>
      <w:marBottom w:val="0"/>
      <w:divBdr>
        <w:top w:val="none" w:sz="0" w:space="0" w:color="auto"/>
        <w:left w:val="none" w:sz="0" w:space="0" w:color="auto"/>
        <w:bottom w:val="none" w:sz="0" w:space="0" w:color="auto"/>
        <w:right w:val="none" w:sz="0" w:space="0" w:color="auto"/>
      </w:divBdr>
    </w:div>
    <w:div w:id="1104111429">
      <w:bodyDiv w:val="1"/>
      <w:marLeft w:val="0"/>
      <w:marRight w:val="0"/>
      <w:marTop w:val="0"/>
      <w:marBottom w:val="0"/>
      <w:divBdr>
        <w:top w:val="none" w:sz="0" w:space="0" w:color="auto"/>
        <w:left w:val="none" w:sz="0" w:space="0" w:color="auto"/>
        <w:bottom w:val="none" w:sz="0" w:space="0" w:color="auto"/>
        <w:right w:val="none" w:sz="0" w:space="0" w:color="auto"/>
      </w:divBdr>
    </w:div>
    <w:div w:id="1143547991">
      <w:bodyDiv w:val="1"/>
      <w:marLeft w:val="0"/>
      <w:marRight w:val="0"/>
      <w:marTop w:val="0"/>
      <w:marBottom w:val="0"/>
      <w:divBdr>
        <w:top w:val="none" w:sz="0" w:space="0" w:color="auto"/>
        <w:left w:val="none" w:sz="0" w:space="0" w:color="auto"/>
        <w:bottom w:val="none" w:sz="0" w:space="0" w:color="auto"/>
        <w:right w:val="none" w:sz="0" w:space="0" w:color="auto"/>
      </w:divBdr>
    </w:div>
    <w:div w:id="1175609959">
      <w:bodyDiv w:val="1"/>
      <w:marLeft w:val="0"/>
      <w:marRight w:val="0"/>
      <w:marTop w:val="0"/>
      <w:marBottom w:val="0"/>
      <w:divBdr>
        <w:top w:val="none" w:sz="0" w:space="0" w:color="auto"/>
        <w:left w:val="none" w:sz="0" w:space="0" w:color="auto"/>
        <w:bottom w:val="none" w:sz="0" w:space="0" w:color="auto"/>
        <w:right w:val="none" w:sz="0" w:space="0" w:color="auto"/>
      </w:divBdr>
    </w:div>
    <w:div w:id="1201480451">
      <w:bodyDiv w:val="1"/>
      <w:marLeft w:val="0"/>
      <w:marRight w:val="0"/>
      <w:marTop w:val="0"/>
      <w:marBottom w:val="0"/>
      <w:divBdr>
        <w:top w:val="none" w:sz="0" w:space="0" w:color="auto"/>
        <w:left w:val="none" w:sz="0" w:space="0" w:color="auto"/>
        <w:bottom w:val="none" w:sz="0" w:space="0" w:color="auto"/>
        <w:right w:val="none" w:sz="0" w:space="0" w:color="auto"/>
      </w:divBdr>
    </w:div>
    <w:div w:id="1206139430">
      <w:bodyDiv w:val="1"/>
      <w:marLeft w:val="0"/>
      <w:marRight w:val="0"/>
      <w:marTop w:val="0"/>
      <w:marBottom w:val="0"/>
      <w:divBdr>
        <w:top w:val="none" w:sz="0" w:space="0" w:color="auto"/>
        <w:left w:val="none" w:sz="0" w:space="0" w:color="auto"/>
        <w:bottom w:val="none" w:sz="0" w:space="0" w:color="auto"/>
        <w:right w:val="none" w:sz="0" w:space="0" w:color="auto"/>
      </w:divBdr>
    </w:div>
    <w:div w:id="1277906717">
      <w:bodyDiv w:val="1"/>
      <w:marLeft w:val="0"/>
      <w:marRight w:val="0"/>
      <w:marTop w:val="0"/>
      <w:marBottom w:val="0"/>
      <w:divBdr>
        <w:top w:val="none" w:sz="0" w:space="0" w:color="auto"/>
        <w:left w:val="none" w:sz="0" w:space="0" w:color="auto"/>
        <w:bottom w:val="none" w:sz="0" w:space="0" w:color="auto"/>
        <w:right w:val="none" w:sz="0" w:space="0" w:color="auto"/>
      </w:divBdr>
    </w:div>
    <w:div w:id="1392389756">
      <w:bodyDiv w:val="1"/>
      <w:marLeft w:val="0"/>
      <w:marRight w:val="0"/>
      <w:marTop w:val="0"/>
      <w:marBottom w:val="0"/>
      <w:divBdr>
        <w:top w:val="none" w:sz="0" w:space="0" w:color="auto"/>
        <w:left w:val="none" w:sz="0" w:space="0" w:color="auto"/>
        <w:bottom w:val="none" w:sz="0" w:space="0" w:color="auto"/>
        <w:right w:val="none" w:sz="0" w:space="0" w:color="auto"/>
      </w:divBdr>
    </w:div>
    <w:div w:id="1418945580">
      <w:bodyDiv w:val="1"/>
      <w:marLeft w:val="0"/>
      <w:marRight w:val="0"/>
      <w:marTop w:val="0"/>
      <w:marBottom w:val="0"/>
      <w:divBdr>
        <w:top w:val="none" w:sz="0" w:space="0" w:color="auto"/>
        <w:left w:val="none" w:sz="0" w:space="0" w:color="auto"/>
        <w:bottom w:val="none" w:sz="0" w:space="0" w:color="auto"/>
        <w:right w:val="none" w:sz="0" w:space="0" w:color="auto"/>
      </w:divBdr>
    </w:div>
    <w:div w:id="1523784871">
      <w:bodyDiv w:val="1"/>
      <w:marLeft w:val="0"/>
      <w:marRight w:val="0"/>
      <w:marTop w:val="0"/>
      <w:marBottom w:val="0"/>
      <w:divBdr>
        <w:top w:val="none" w:sz="0" w:space="0" w:color="auto"/>
        <w:left w:val="none" w:sz="0" w:space="0" w:color="auto"/>
        <w:bottom w:val="none" w:sz="0" w:space="0" w:color="auto"/>
        <w:right w:val="none" w:sz="0" w:space="0" w:color="auto"/>
      </w:divBdr>
    </w:div>
    <w:div w:id="1528521177">
      <w:bodyDiv w:val="1"/>
      <w:marLeft w:val="0"/>
      <w:marRight w:val="0"/>
      <w:marTop w:val="0"/>
      <w:marBottom w:val="0"/>
      <w:divBdr>
        <w:top w:val="none" w:sz="0" w:space="0" w:color="auto"/>
        <w:left w:val="none" w:sz="0" w:space="0" w:color="auto"/>
        <w:bottom w:val="none" w:sz="0" w:space="0" w:color="auto"/>
        <w:right w:val="none" w:sz="0" w:space="0" w:color="auto"/>
      </w:divBdr>
    </w:div>
    <w:div w:id="1613366996">
      <w:bodyDiv w:val="1"/>
      <w:marLeft w:val="0"/>
      <w:marRight w:val="0"/>
      <w:marTop w:val="0"/>
      <w:marBottom w:val="0"/>
      <w:divBdr>
        <w:top w:val="none" w:sz="0" w:space="0" w:color="auto"/>
        <w:left w:val="none" w:sz="0" w:space="0" w:color="auto"/>
        <w:bottom w:val="none" w:sz="0" w:space="0" w:color="auto"/>
        <w:right w:val="none" w:sz="0" w:space="0" w:color="auto"/>
      </w:divBdr>
    </w:div>
    <w:div w:id="1743867140">
      <w:bodyDiv w:val="1"/>
      <w:marLeft w:val="0"/>
      <w:marRight w:val="0"/>
      <w:marTop w:val="0"/>
      <w:marBottom w:val="0"/>
      <w:divBdr>
        <w:top w:val="none" w:sz="0" w:space="0" w:color="auto"/>
        <w:left w:val="none" w:sz="0" w:space="0" w:color="auto"/>
        <w:bottom w:val="none" w:sz="0" w:space="0" w:color="auto"/>
        <w:right w:val="none" w:sz="0" w:space="0" w:color="auto"/>
      </w:divBdr>
    </w:div>
    <w:div w:id="1748959855">
      <w:bodyDiv w:val="1"/>
      <w:marLeft w:val="0"/>
      <w:marRight w:val="0"/>
      <w:marTop w:val="0"/>
      <w:marBottom w:val="0"/>
      <w:divBdr>
        <w:top w:val="none" w:sz="0" w:space="0" w:color="auto"/>
        <w:left w:val="none" w:sz="0" w:space="0" w:color="auto"/>
        <w:bottom w:val="none" w:sz="0" w:space="0" w:color="auto"/>
        <w:right w:val="none" w:sz="0" w:space="0" w:color="auto"/>
      </w:divBdr>
    </w:div>
    <w:div w:id="1883907262">
      <w:bodyDiv w:val="1"/>
      <w:marLeft w:val="0"/>
      <w:marRight w:val="0"/>
      <w:marTop w:val="0"/>
      <w:marBottom w:val="0"/>
      <w:divBdr>
        <w:top w:val="none" w:sz="0" w:space="0" w:color="auto"/>
        <w:left w:val="none" w:sz="0" w:space="0" w:color="auto"/>
        <w:bottom w:val="none" w:sz="0" w:space="0" w:color="auto"/>
        <w:right w:val="none" w:sz="0" w:space="0" w:color="auto"/>
      </w:divBdr>
    </w:div>
    <w:div w:id="1901285263">
      <w:bodyDiv w:val="1"/>
      <w:marLeft w:val="0"/>
      <w:marRight w:val="0"/>
      <w:marTop w:val="0"/>
      <w:marBottom w:val="0"/>
      <w:divBdr>
        <w:top w:val="none" w:sz="0" w:space="0" w:color="auto"/>
        <w:left w:val="none" w:sz="0" w:space="0" w:color="auto"/>
        <w:bottom w:val="none" w:sz="0" w:space="0" w:color="auto"/>
        <w:right w:val="none" w:sz="0" w:space="0" w:color="auto"/>
      </w:divBdr>
    </w:div>
    <w:div w:id="1946379094">
      <w:bodyDiv w:val="1"/>
      <w:marLeft w:val="0"/>
      <w:marRight w:val="0"/>
      <w:marTop w:val="0"/>
      <w:marBottom w:val="0"/>
      <w:divBdr>
        <w:top w:val="none" w:sz="0" w:space="0" w:color="auto"/>
        <w:left w:val="none" w:sz="0" w:space="0" w:color="auto"/>
        <w:bottom w:val="none" w:sz="0" w:space="0" w:color="auto"/>
        <w:right w:val="none" w:sz="0" w:space="0" w:color="auto"/>
      </w:divBdr>
    </w:div>
    <w:div w:id="1965773440">
      <w:bodyDiv w:val="1"/>
      <w:marLeft w:val="0"/>
      <w:marRight w:val="0"/>
      <w:marTop w:val="0"/>
      <w:marBottom w:val="0"/>
      <w:divBdr>
        <w:top w:val="none" w:sz="0" w:space="0" w:color="auto"/>
        <w:left w:val="none" w:sz="0" w:space="0" w:color="auto"/>
        <w:bottom w:val="none" w:sz="0" w:space="0" w:color="auto"/>
        <w:right w:val="none" w:sz="0" w:space="0" w:color="auto"/>
      </w:divBdr>
    </w:div>
    <w:div w:id="1997755435">
      <w:bodyDiv w:val="1"/>
      <w:marLeft w:val="0"/>
      <w:marRight w:val="0"/>
      <w:marTop w:val="0"/>
      <w:marBottom w:val="0"/>
      <w:divBdr>
        <w:top w:val="none" w:sz="0" w:space="0" w:color="auto"/>
        <w:left w:val="none" w:sz="0" w:space="0" w:color="auto"/>
        <w:bottom w:val="none" w:sz="0" w:space="0" w:color="auto"/>
        <w:right w:val="none" w:sz="0" w:space="0" w:color="auto"/>
      </w:divBdr>
    </w:div>
    <w:div w:id="2013995530">
      <w:bodyDiv w:val="1"/>
      <w:marLeft w:val="0"/>
      <w:marRight w:val="0"/>
      <w:marTop w:val="0"/>
      <w:marBottom w:val="0"/>
      <w:divBdr>
        <w:top w:val="none" w:sz="0" w:space="0" w:color="auto"/>
        <w:left w:val="none" w:sz="0" w:space="0" w:color="auto"/>
        <w:bottom w:val="none" w:sz="0" w:space="0" w:color="auto"/>
        <w:right w:val="none" w:sz="0" w:space="0" w:color="auto"/>
      </w:divBdr>
    </w:div>
    <w:div w:id="2019501115">
      <w:bodyDiv w:val="1"/>
      <w:marLeft w:val="0"/>
      <w:marRight w:val="0"/>
      <w:marTop w:val="0"/>
      <w:marBottom w:val="0"/>
      <w:divBdr>
        <w:top w:val="none" w:sz="0" w:space="0" w:color="auto"/>
        <w:left w:val="none" w:sz="0" w:space="0" w:color="auto"/>
        <w:bottom w:val="none" w:sz="0" w:space="0" w:color="auto"/>
        <w:right w:val="none" w:sz="0" w:space="0" w:color="auto"/>
      </w:divBdr>
    </w:div>
    <w:div w:id="2037651630">
      <w:bodyDiv w:val="1"/>
      <w:marLeft w:val="0"/>
      <w:marRight w:val="0"/>
      <w:marTop w:val="0"/>
      <w:marBottom w:val="0"/>
      <w:divBdr>
        <w:top w:val="none" w:sz="0" w:space="0" w:color="auto"/>
        <w:left w:val="none" w:sz="0" w:space="0" w:color="auto"/>
        <w:bottom w:val="none" w:sz="0" w:space="0" w:color="auto"/>
        <w:right w:val="none" w:sz="0" w:space="0" w:color="auto"/>
      </w:divBdr>
    </w:div>
    <w:div w:id="2053072533">
      <w:bodyDiv w:val="1"/>
      <w:marLeft w:val="0"/>
      <w:marRight w:val="0"/>
      <w:marTop w:val="0"/>
      <w:marBottom w:val="0"/>
      <w:divBdr>
        <w:top w:val="none" w:sz="0" w:space="0" w:color="auto"/>
        <w:left w:val="none" w:sz="0" w:space="0" w:color="auto"/>
        <w:bottom w:val="none" w:sz="0" w:space="0" w:color="auto"/>
        <w:right w:val="none" w:sz="0" w:space="0" w:color="auto"/>
      </w:divBdr>
    </w:div>
    <w:div w:id="2073235446">
      <w:bodyDiv w:val="1"/>
      <w:marLeft w:val="0"/>
      <w:marRight w:val="0"/>
      <w:marTop w:val="0"/>
      <w:marBottom w:val="0"/>
      <w:divBdr>
        <w:top w:val="none" w:sz="0" w:space="0" w:color="auto"/>
        <w:left w:val="none" w:sz="0" w:space="0" w:color="auto"/>
        <w:bottom w:val="none" w:sz="0" w:space="0" w:color="auto"/>
        <w:right w:val="none" w:sz="0" w:space="0" w:color="auto"/>
      </w:divBdr>
    </w:div>
    <w:div w:id="21046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B2542-E7BA-408F-8FB5-4D7C4714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33</Pages>
  <Words>12974</Words>
  <Characters>73952</Characters>
  <Application>Microsoft Office Word</Application>
  <DocSecurity>0</DocSecurity>
  <Lines>616</Lines>
  <Paragraphs>173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doktor</dc:creator>
  <cp:keywords/>
  <dc:description/>
  <cp:lastModifiedBy>Ahmet Yiğitap</cp:lastModifiedBy>
  <cp:revision>21</cp:revision>
  <dcterms:created xsi:type="dcterms:W3CDTF">2010-10-31T18:34:00Z</dcterms:created>
  <dcterms:modified xsi:type="dcterms:W3CDTF">2012-01-16T17:41:00Z</dcterms:modified>
</cp:coreProperties>
</file>