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710B5F" w:rsidP="00C628CC">
      <w:pPr>
        <w:spacing w:line="240" w:lineRule="auto"/>
        <w:jc w:val="center"/>
        <w:rPr>
          <w:rFonts w:ascii="Impact" w:hAnsi="Impact"/>
          <w:sz w:val="44"/>
        </w:rPr>
      </w:pPr>
      <w:r w:rsidRPr="00863DE4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0841B305" wp14:editId="5B7D6DB4">
            <wp:simplePos x="0" y="0"/>
            <wp:positionH relativeFrom="column">
              <wp:posOffset>-389890</wp:posOffset>
            </wp:positionH>
            <wp:positionV relativeFrom="paragraph">
              <wp:posOffset>-424180</wp:posOffset>
            </wp:positionV>
            <wp:extent cx="1828800" cy="100965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DE4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58752" behindDoc="0" locked="0" layoutInCell="1" allowOverlap="1" wp14:anchorId="135A0803" wp14:editId="7FF229FC">
            <wp:simplePos x="0" y="0"/>
            <wp:positionH relativeFrom="column">
              <wp:posOffset>6021705</wp:posOffset>
            </wp:positionH>
            <wp:positionV relativeFrom="paragraph">
              <wp:posOffset>-497840</wp:posOffset>
            </wp:positionV>
            <wp:extent cx="1020445" cy="13925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GoBack"/>
    <w:bookmarkEnd w:id="0"/>
    <w:p w:rsidR="00C0154E" w:rsidRDefault="00863DE4" w:rsidP="00C628CC">
      <w:pPr>
        <w:spacing w:line="240" w:lineRule="auto"/>
        <w:jc w:val="center"/>
        <w:rPr>
          <w:rFonts w:ascii="Impact" w:hAnsi="Impact"/>
          <w:sz w:val="4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6C9522" wp14:editId="65A20AB9">
                <wp:simplePos x="0" y="0"/>
                <wp:positionH relativeFrom="column">
                  <wp:posOffset>-425450</wp:posOffset>
                </wp:positionH>
                <wp:positionV relativeFrom="paragraph">
                  <wp:posOffset>1511300</wp:posOffset>
                </wp:positionV>
                <wp:extent cx="7562850" cy="1116965"/>
                <wp:effectExtent l="0" t="0" r="19050" b="26035"/>
                <wp:wrapNone/>
                <wp:docPr id="1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0" cy="111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DE4" w:rsidRPr="00863DE4" w:rsidRDefault="00CA2421" w:rsidP="00863D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</w:rPr>
                              <w:t>KONAKLAMA HİZMETLERİ İÇİN</w:t>
                            </w:r>
                            <w:r w:rsidR="00863DE4" w:rsidRPr="00863DE4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</w:rPr>
                              <w:t xml:space="preserve"> KONTROL LİSTESİ</w:t>
                            </w:r>
                          </w:p>
                          <w:p w:rsidR="00863DE4" w:rsidRPr="00863DE4" w:rsidRDefault="00863DE4" w:rsidP="00863D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3.5pt;margin-top:119pt;width:595.5pt;height:8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" fillcolor="white [3201]" strokecolor="white [3212]" strokeweight=".5pt">
                <v:path arrowok="t"/>
                <v:textbox>
                  <w:txbxContent>
                    <w:p w:rsidR="00863DE4" w:rsidRPr="00863DE4" w:rsidRDefault="00CA2421" w:rsidP="00863D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</w:rPr>
                        <w:t>KONAKLAMA HİZMETLERİ İÇİN</w:t>
                      </w:r>
                      <w:r w:rsidR="00863DE4" w:rsidRPr="00863DE4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</w:rPr>
                        <w:t xml:space="preserve"> KONTROL LİSTESİ</w:t>
                      </w:r>
                    </w:p>
                    <w:p w:rsidR="00863DE4" w:rsidRPr="00863DE4" w:rsidRDefault="00863DE4" w:rsidP="00863D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83840" behindDoc="0" locked="0" layoutInCell="1" allowOverlap="1" wp14:anchorId="6350ABB7" wp14:editId="28D86E9D">
            <wp:simplePos x="0" y="0"/>
            <wp:positionH relativeFrom="column">
              <wp:posOffset>-431800</wp:posOffset>
            </wp:positionH>
            <wp:positionV relativeFrom="paragraph">
              <wp:posOffset>2638425</wp:posOffset>
            </wp:positionV>
            <wp:extent cx="7559675" cy="7049135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96"/>
                    <a:stretch/>
                  </pic:blipFill>
                  <pic:spPr bwMode="auto">
                    <a:xfrm>
                      <a:off x="0" y="0"/>
                      <a:ext cx="7559675" cy="7049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tbl>
      <w:tblPr>
        <w:tblStyle w:val="TabloKlavuzu"/>
        <w:tblW w:w="15295" w:type="dxa"/>
        <w:jc w:val="center"/>
        <w:tblLayout w:type="fixed"/>
        <w:tblLook w:val="04A0" w:firstRow="1" w:lastRow="0" w:firstColumn="1" w:lastColumn="0" w:noHBand="0" w:noVBand="1"/>
      </w:tblPr>
      <w:tblGrid>
        <w:gridCol w:w="1978"/>
        <w:gridCol w:w="4685"/>
        <w:gridCol w:w="776"/>
        <w:gridCol w:w="776"/>
        <w:gridCol w:w="3118"/>
        <w:gridCol w:w="2127"/>
        <w:gridCol w:w="1835"/>
      </w:tblGrid>
      <w:tr w:rsidR="004B0B4F" w:rsidRPr="004B0B4F" w:rsidTr="004B0B4F">
        <w:trPr>
          <w:tblHeader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lastRenderedPageBreak/>
              <w:t>Konu Başlığı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Kontrol Listesi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0B4F" w:rsidRPr="002615E7" w:rsidRDefault="004B0B4F" w:rsidP="004B0B4F">
            <w:pPr>
              <w:jc w:val="center"/>
              <w:rPr>
                <w:b/>
                <w:bCs/>
                <w:color w:val="00B050"/>
                <w:lang w:eastAsia="tr-TR"/>
              </w:rPr>
            </w:pPr>
            <w:r w:rsidRPr="002615E7">
              <w:rPr>
                <w:b/>
                <w:bCs/>
                <w:color w:val="00B050"/>
                <w:lang w:eastAsia="tr-TR"/>
              </w:rPr>
              <w:t xml:space="preserve">Evet </w:t>
            </w:r>
            <w:r w:rsidRPr="002615E7">
              <w:rPr>
                <w:rFonts w:ascii="Wingdings" w:hAnsi="Wingdings"/>
                <w:b/>
                <w:bCs/>
                <w:color w:val="00B050"/>
                <w:sz w:val="32"/>
                <w:szCs w:val="32"/>
                <w:lang w:eastAsia="tr-TR"/>
              </w:rPr>
              <w:t></w:t>
            </w:r>
            <w:r w:rsidRPr="002615E7">
              <w:rPr>
                <w:b/>
                <w:bCs/>
                <w:color w:val="00B050"/>
                <w:lang w:eastAsia="tr-TR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0B4F" w:rsidRPr="002615E7" w:rsidRDefault="004B0B4F" w:rsidP="004B0B4F">
            <w:pPr>
              <w:jc w:val="center"/>
              <w:rPr>
                <w:b/>
                <w:bCs/>
                <w:color w:val="FF0000"/>
                <w:lang w:eastAsia="tr-TR"/>
              </w:rPr>
            </w:pPr>
            <w:r w:rsidRPr="002615E7">
              <w:rPr>
                <w:b/>
                <w:bCs/>
                <w:color w:val="FF0000"/>
                <w:lang w:eastAsia="tr-TR"/>
              </w:rPr>
              <w:t xml:space="preserve">Hayır </w:t>
            </w:r>
            <w:r w:rsidRPr="002615E7">
              <w:rPr>
                <w:rFonts w:ascii="Wingdings" w:hAnsi="Wingdings"/>
                <w:b/>
                <w:bCs/>
                <w:color w:val="FF0000"/>
                <w:sz w:val="32"/>
                <w:szCs w:val="32"/>
                <w:lang w:eastAsia="tr-TR"/>
              </w:rPr>
              <w:t>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0B4F" w:rsidRPr="002615E7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Alınması Gereken Önlem</w:t>
            </w:r>
            <w:r>
              <w:rPr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Sorumlu Kişi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Tamamlanacağı Tarih</w:t>
            </w: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GENEL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Binanın iç ve dış zeminleri (bina girişi, katlar, merdivenler vs.) kayma veya düşmeyi önleyecek şekilde uygun malzeme ile kaplanmış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rPr>
                <w:rFonts w:asciiTheme="majorHAnsi" w:hAnsiTheme="majorHAnsi"/>
                <w:b/>
              </w:rPr>
            </w:pPr>
          </w:p>
        </w:tc>
      </w:tr>
      <w:tr w:rsidR="004B0B4F" w:rsidRPr="004B0B4F" w:rsidTr="004B0B4F">
        <w:trPr>
          <w:trHeight w:val="955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Zeminde çökme, erime vb. deformasyonlar bulunması durumunda bunlar için düzeltici işlemler yapılıyor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i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Merdiven genişlikleri ve basamak yükseklikleri uygun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 xml:space="preserve">Merdivenler boyunca tırabzanlar var mı?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Tırabzan ayakları arasında uygun aralıklarla dikmeler veya düşmeyi önleyecek kapalı bloklar var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 xml:space="preserve">Cam yüzeyler uygun şekilde monte edilmiş, yüzeyler üzerinde kırık ve çatlak gibi hatalar var mı?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Temizlik yapılan alanda kaymayı önlemek için gerekli önlemler alınıyor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i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585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Tüm alanlar düzenli olarak havalandırılıyor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342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Koridorlar çalışmayı ve geçişi engellemeyecek genişlikte mi?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1380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Tütün ürünlerinin kapalı ortamlarda içilmemesine dikkat ediliyor ve tüketildiği bölümlerde (özel odalarda) sigara dumanının birikmesine yönelik önlemler alınıyor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919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TERTİP-DÜZEN VE HİJYEN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Çalışanlar, işlerini bitirdikten sonra kullandıkları bütün malzemeleri yerlerine yerleştiriyor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1127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Çalışmalar sırasında kullanılan hortum, kablolu vb. aletler takılma veya düşmeyi önleyecek şekilde kullanılıyor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1399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Depo vb. alanların iç düzenlemesi yapılmış, tüm eşya veya malzemelerin kolay ulaşılabilir olması sağlanmış ve bu alanlar tertipli halde tutuluyor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1135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9A510E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İşyerinin temizliği düzenli olarak yapıl</w:t>
            </w:r>
            <w:r w:rsidR="009A510E">
              <w:rPr>
                <w:rFonts w:cstheme="minorHAnsi"/>
              </w:rPr>
              <w:t>ıyor</w:t>
            </w:r>
            <w:r w:rsidRPr="004B0B4F">
              <w:rPr>
                <w:rFonts w:cstheme="minorHAnsi"/>
              </w:rPr>
              <w:t xml:space="preserve"> ve çalışma ortamında, </w:t>
            </w:r>
            <w:proofErr w:type="gramStart"/>
            <w:r w:rsidRPr="004B0B4F">
              <w:rPr>
                <w:rFonts w:cstheme="minorHAnsi"/>
              </w:rPr>
              <w:t>hijyen</w:t>
            </w:r>
            <w:proofErr w:type="gramEnd"/>
            <w:r w:rsidRPr="004B0B4F">
              <w:rPr>
                <w:rFonts w:cstheme="minorHAnsi"/>
              </w:rPr>
              <w:t xml:space="preserve"> açısından gerekli şartlar sağlanıyor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840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Temizlik amaçlı kullanılan ürünler ve kimyasallar uygun şekilde depolanıyor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838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Çöpler ve atıklar düzenli olarak ve uygun şekilde toplanıyor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1119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9A510E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Zemin halıları, zemin kaplamaları ya da duvar yüzeylerinde yırtılmış</w:t>
            </w:r>
            <w:r w:rsidR="009A510E">
              <w:rPr>
                <w:rFonts w:cstheme="minorHAnsi"/>
              </w:rPr>
              <w:t xml:space="preserve"> veya</w:t>
            </w:r>
            <w:r w:rsidRPr="004B0B4F">
              <w:rPr>
                <w:rFonts w:cstheme="minorHAnsi"/>
              </w:rPr>
              <w:t xml:space="preserve"> soyulmuş bölümler onarılıyor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982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Çatıdan, duvarlardan ya da zeminlerden su sızıntısının olması engelleniyor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684"/>
          <w:jc w:val="center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Küf mantarı oluşumu engelleniyor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AYDINLATMA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Tüm alanlarda yeterli aydınlatma sağlanmış ve aydınlatmalar çalışır halde bulunuyor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i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231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ELEKTRİK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Kaçak akım rölesi ana elektrik hattına bağlı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548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Tüm sigortaların korunaklı yerlerde olması sağlanmış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470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Elektrik/sigorta kutuları kilitlenmiş ve yetkisiz kişilerin erişimleri önleniyor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478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9A510E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Açıkta kablo bulunması engellenmiş ve prizlerin sağlamlığı düzenli olarak kontrol edil</w:t>
            </w:r>
            <w:r w:rsidR="009A510E">
              <w:rPr>
                <w:rFonts w:cstheme="minorHAnsi"/>
              </w:rPr>
              <w:t>iyor mu</w:t>
            </w:r>
            <w:r w:rsidRPr="004B0B4F">
              <w:rPr>
                <w:rFonts w:cstheme="minorHAnsi"/>
              </w:rPr>
              <w:t>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i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500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9A510E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Ekipmanların elektrik aksamına su veya diğer sıvıların temas etmesi engellen</w:t>
            </w:r>
            <w:r w:rsidR="009A510E">
              <w:rPr>
                <w:rFonts w:cstheme="minorHAnsi"/>
              </w:rPr>
              <w:t>iyor mu</w:t>
            </w:r>
            <w:r w:rsidRPr="004B0B4F">
              <w:rPr>
                <w:rFonts w:cstheme="minorHAnsi"/>
              </w:rPr>
              <w:t>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548"/>
          <w:jc w:val="center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9A510E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 xml:space="preserve">Elektrikli </w:t>
            </w:r>
            <w:proofErr w:type="gramStart"/>
            <w:r w:rsidRPr="004B0B4F">
              <w:rPr>
                <w:rFonts w:cstheme="minorHAnsi"/>
              </w:rPr>
              <w:t>ekipmanların</w:t>
            </w:r>
            <w:proofErr w:type="gramEnd"/>
            <w:r w:rsidRPr="004B0B4F">
              <w:rPr>
                <w:rFonts w:cstheme="minorHAnsi"/>
              </w:rPr>
              <w:t xml:space="preserve"> elektrik kaçağına karşı yalıtımı yapılmış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MAKİNELER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Tüm makinelerin acil durumda durdurma mekanizmaları mevcut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Tüm makinelerin acil durdurma sistemleri mevcut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 xml:space="preserve">Tüm makinelerin doğru kullanımı ve bakımı vb. konularda kullanma kılavuzları mevcut mu?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İmalatçının talimatları doğrultusunda tüm makinelerin bakımları düzenli aralıklarla yapılıyor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 xml:space="preserve">Çalışanlar; elektrikli testere, çim biçme makinesi veya diğer aletler gibi vurucu, kesici, dönen ya da titreşim yayan alet ya da makinelerin tehlikeleri konusunda bilgilendirilmiş mi?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Elektrikli testere, çim biçme makinesi veya diğer aletler gibi vurucu, kesici, dönen ya da titreşim yayan alet ya da makinelerin tehlikelerini en aza indirecek önlemler mevcut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940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İmalatçının talimatları doğrultusunda tüm makinelerin günlük bakımları ve periyodik kontrolleri yapılıyor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635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 xml:space="preserve">ASANSÖRLER (İnsan ve Yük </w:t>
            </w:r>
            <w:r w:rsidRPr="004B0B4F">
              <w:rPr>
                <w:b/>
                <w:bCs/>
                <w:color w:val="000000"/>
                <w:lang w:eastAsia="tr-TR"/>
              </w:rPr>
              <w:lastRenderedPageBreak/>
              <w:t>Taşıyan Asansörler)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9A510E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lastRenderedPageBreak/>
              <w:t>Tüm asansörler, düzenli olarak kontrol edil</w:t>
            </w:r>
            <w:r w:rsidR="00D44151">
              <w:rPr>
                <w:rFonts w:cstheme="minorHAnsi"/>
              </w:rPr>
              <w:t>iyor</w:t>
            </w:r>
            <w:r w:rsidRPr="004B0B4F">
              <w:rPr>
                <w:rFonts w:cstheme="minorHAnsi"/>
              </w:rPr>
              <w:t xml:space="preserve"> ve bu asansörlerin periyodik bakımları yapıl</w:t>
            </w:r>
            <w:r w:rsidR="00D44151">
              <w:rPr>
                <w:rFonts w:cstheme="minorHAnsi"/>
              </w:rPr>
              <w:t>ıyor</w:t>
            </w:r>
            <w:r w:rsidRPr="004B0B4F">
              <w:rPr>
                <w:rFonts w:cstheme="minorHAnsi"/>
              </w:rPr>
              <w:t xml:space="preserve"> m</w:t>
            </w:r>
            <w:r w:rsidR="009A510E">
              <w:rPr>
                <w:rFonts w:cstheme="minorHAnsi"/>
              </w:rPr>
              <w:t>u</w:t>
            </w:r>
            <w:r w:rsidRPr="004B0B4F">
              <w:rPr>
                <w:rFonts w:cstheme="minorHAnsi"/>
              </w:rPr>
              <w:t>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656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Asansör içi ve önü aydınlatmaları yeterli düzeyde mi?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738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Asansörlerin makine dairesine yetkisiz kişilerin girişi engelleniyor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562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Asansör içerisinde bulunan havalandırma sisteminin çalışıp çalışmadığı düzenli aralıklarla kontrol ediliyor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304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Yük asansörlerinin içerisinde kullanım talimatları mevcut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198"/>
          <w:jc w:val="center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Yük asansörlerini, çalışanlar dışında kimsenin kullanmaması için önlem alınmış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ACİL DURUMLAR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Çalışanların acil durumlarda ne yapması gerektiği konusunda bilgilendirilme yapılmış ve hazırlanan kroki uygun yerlere asılmış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Acil durumlar ile ilgili iletişime geçilecek telefon numaraları (itfaiye, ambulans, polis vb.) görünür yerlere asılmış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 xml:space="preserve">Yangın merdiveni kullanılabilir durumda mı?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Yangın merdiveni kapıları/acil çıkışlar kilitli olmayıp her an dışarı doğru açılabilir durumda tutuluyor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Yangın merdiveni kapıları/acil çıkışların önünde ve tüm yol boyunca kaçışı engelleyecek bir malzeme bulundurulması engellenmiş mi?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Kapı ve kaçış yollarını gösteren acil durum levhaları uygun yerlere yerleştirilmiş ve yangın merdiveninde yeterli ışıklandırma sağlanmış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Yangın söndürücüler mevcut ve son kullanma tarihleri ile basınçları periyodik olarak kontrol edilerek bakımları yapılıyor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Otomatik yangın algılama ve uyarı sistemi (sesli ve ışıklı uyarı) çalışır durumda ve bakımları yapılıyor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Otomatik yangına müdahale sistemleri çalışır durumda ve bakımları yapılıyor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YÜKSEKTE ÇALIŞMA</w:t>
            </w:r>
          </w:p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(Çatıda çalışma, dış cephe temizliği vb.)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Yüksekte çalışmayı gerektirecek riskli işlerin uzman kişilerce yapılması sağlanıyor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 xml:space="preserve">Çatıda yapılan çalışmalar sırasında çalışanların, yüksekten düşmeye karşı gerekli önleyici ve koruyucu (emniyet kemeri vb.) tedbirleri almaları sağlanıyor mu?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Seyyar merdivenler sağlam ve dayanıklı bir malzemeden yapılmış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Seyyar merdivenlerin bakımları periyodik olarak ve her kullanım öncesi yapılıyor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239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Seyyar merdivenler kullanılırken sabitleniyor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KİMYASAL MADDELER</w:t>
            </w:r>
          </w:p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(</w:t>
            </w:r>
            <w:r>
              <w:rPr>
                <w:b/>
                <w:bCs/>
                <w:color w:val="000000"/>
                <w:lang w:eastAsia="tr-TR"/>
              </w:rPr>
              <w:t>T</w:t>
            </w:r>
            <w:r w:rsidRPr="004B0B4F">
              <w:rPr>
                <w:b/>
                <w:bCs/>
                <w:color w:val="000000"/>
                <w:lang w:eastAsia="tr-TR"/>
              </w:rPr>
              <w:t>emizlik malzemeleri, haşere ilaçları v</w:t>
            </w:r>
            <w:r>
              <w:rPr>
                <w:b/>
                <w:bCs/>
                <w:color w:val="000000"/>
                <w:lang w:eastAsia="tr-TR"/>
              </w:rPr>
              <w:t>b</w:t>
            </w:r>
            <w:r w:rsidRPr="004B0B4F">
              <w:rPr>
                <w:b/>
                <w:bCs/>
                <w:color w:val="000000"/>
                <w:lang w:eastAsia="tr-TR"/>
              </w:rPr>
              <w:t>.)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Kimyasal maddeler ve haşere ilaçları, yetkisiz kişilerin erişemeyeceği ve satıcıların talimatlarına uygun yerlerde muhafaza ediliyor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Çalışanlar, bu maddeler ile teması önleyecek gereçler (paspas, fırça vb.) ile uygun nitelikte kişisel koruyucu donanımları (eldiven, maske vb.) kullanıyor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1247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Kimyasalların üzerinde; uygulama yöntemi, kullanılacak kişisel koruyucu donanım ve muhtemel zararlarını gösteren bilgilendirme etiketleri mevcut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trHeight w:val="417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Tehlikeli kimyasalların işletmenin koşullarına göre nasıl kullanılması gerektiğini açıklayan talimatlar hazırlanmış ve çalışanların görebileceği yerlere asılmış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210"/>
          <w:jc w:val="center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Kimyasalların kullanımı, saklanması ve taşınması konusunda gerekli güvenlik tedbirleri alınmış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ATIKLARIN TOPLANMASI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Atıklar toplanırken çalışanlara sağlık ve güvenlikleriyle ilgili gerekli talimatlar veriliyor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rPr>
                <w:rFonts w:asciiTheme="majorHAnsi" w:hAnsiTheme="majorHAnsi" w:cstheme="minorHAnsi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Atıkların toplandığı bölümlerde yeterli aydınlatma sağlanmış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rPr>
                <w:rFonts w:asciiTheme="majorHAnsi" w:hAnsiTheme="majorHAnsi" w:cstheme="minorHAnsi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Atıkların toplandığı bölümlerde yeterli havalandırma sağlanmış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rPr>
                <w:rFonts w:asciiTheme="majorHAnsi" w:hAnsiTheme="majorHAnsi" w:cstheme="minorHAnsi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Atıkların toplandığı bölümlerin zemin ve duvarları kolay temizlenebilir özellikte ve düzenli olarak temizliği yapılmakta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inorHAnsi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Atıkların toplandığı bölümlerin kapı kenarlarının yalıtımı yapılmış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inorHAnsi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623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Çöpler, sızdırmayacak şekilde sağlam torbalarda ve ağızları bağlı olarak taşınıyor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inorHAnsi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348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Düzenli olarak haşere kontrolü yapılıyor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inorHAnsi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708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İlgili kişilere uygun iş kıyafeti temin edilip kullanılması sağlanıyor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inorHAnsi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4B0B4F">
        <w:trPr>
          <w:jc w:val="center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Tehlikeli olmayan atıklar genel çöp kutusuna atılıyor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inorHAnsi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624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ELLE TAŞIMA</w:t>
            </w:r>
          </w:p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Çalışanların fiziki yapısına uygun olmayan yükler uygun araçlarla taşınıyor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704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Ağır, büyük vb. yüklerin uygun şekilde kaldırılması konusunda çalışanlara bilgi veriliyor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1267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Sırt ve bel incinmesi riski oluşturabilecek yüklerin itilmesi, çekilmesi, kaldırılması ve indirilmesini sağlayacak uygun mekanik taşıma araçları sağlanıyor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974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Yüklerin elle taşınmasından kaynaklanabilecek kas iskelet sistemi hastalıklarına karşı çalışanlar bilgilendiriliyor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777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KAZAN DAİRELERİ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Kazan dairelerinde, sorumlu kişilerin uygun belgeleri var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984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Kazanın bakımı ile bacaların temizliği ve kontrolü yetkili kişi/kuruluşlara periyodik olarak yaptırılıyor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546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Kazanla ilgili talimatlar mevcut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692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Kazan dairesi uygun bir şekilde havalandırılıyor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848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Kazan dairesinde kullanılan yakıt tipine uygun yangın söndürme tüpü bulunuyor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982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 xml:space="preserve">Doğal gazlı yakıtın kullanıldığı kazan dairesinde, gaz kaçağına karşı </w:t>
            </w:r>
            <w:proofErr w:type="spellStart"/>
            <w:r w:rsidRPr="004B0B4F">
              <w:rPr>
                <w:rFonts w:cstheme="minorHAnsi"/>
              </w:rPr>
              <w:t>dedektör</w:t>
            </w:r>
            <w:proofErr w:type="spellEnd"/>
            <w:r w:rsidRPr="004B0B4F">
              <w:rPr>
                <w:rFonts w:cstheme="minorHAnsi"/>
              </w:rPr>
              <w:t xml:space="preserve"> ve alarm g</w:t>
            </w:r>
            <w:r w:rsidR="00D44151">
              <w:rPr>
                <w:rFonts w:cstheme="minorHAnsi"/>
              </w:rPr>
              <w:t>ibi sinyal vericiler mevcut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982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proofErr w:type="spellStart"/>
            <w:r w:rsidRPr="004B0B4F">
              <w:rPr>
                <w:rFonts w:cstheme="minorHAnsi"/>
              </w:rPr>
              <w:t>Fuel-oil</w:t>
            </w:r>
            <w:proofErr w:type="spellEnd"/>
            <w:r w:rsidRPr="004B0B4F">
              <w:rPr>
                <w:rFonts w:cstheme="minorHAnsi"/>
              </w:rPr>
              <w:t>, doğal gaz, LPG vb. yakıtlı kazan dairesinde ve dışında acil yakıt kesme vanası mevcut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981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Bina dışında bulunan yakıt tanklarının (doğal gaz, LPG vb.) etrafında gerekli güvenlik önlemleri alınıyor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1129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KAPALI OTOPARKLAR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Kapalı otoparklarda havalandırma sisteminin çalışıp çalışmadığı düzenli aralıklarla kontrol ediliyor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color w:val="FF0000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color w:val="FF0000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564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Yeterli aydınlatma sağlanıyor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color w:val="FF0000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color w:val="FF0000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549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Yayalar için yürüyüş yolları ayrılmış mı?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color w:val="FF0000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color w:val="FF0000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777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KAZALAR VE</w:t>
            </w:r>
          </w:p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HASTALIKLAR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Çalışanların işe giriş ve periyodik sağlık muayeneleri zamanında yaptırılıyor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i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700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İş kazaları ve meslek hastalıkları vakaları Sosyal Güvenlik Kurumuna rapor ediliyor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i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1251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Çalışanların karşı karşıya kaldıkları önceden olmuş iş kazaları veya işe bağlı hastalıklar incelenerek yeniden meydana gelmelerine yönelik önleyici tedbirler alınıyor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i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985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 xml:space="preserve">Tüm çalışanlara, </w:t>
            </w:r>
            <w:proofErr w:type="gramStart"/>
            <w:r w:rsidRPr="004B0B4F">
              <w:rPr>
                <w:rFonts w:cstheme="minorHAnsi"/>
              </w:rPr>
              <w:t>enfeksiyon</w:t>
            </w:r>
            <w:proofErr w:type="gramEnd"/>
            <w:r w:rsidRPr="004B0B4F">
              <w:rPr>
                <w:rFonts w:cstheme="minorHAnsi"/>
              </w:rPr>
              <w:t xml:space="preserve"> riskini azaltmak için hijyen bilgisi verilerek; eldiven, ayak koruyucu ve diğer koruyucu giysiler temin edilmiş mi?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i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890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EĞİTİM VE BİLGİLENDİRME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 xml:space="preserve">Çalışanlara (çıraklar ve genç çalışanlar da </w:t>
            </w:r>
            <w:proofErr w:type="gramStart"/>
            <w:r w:rsidRPr="004B0B4F">
              <w:rPr>
                <w:rFonts w:cstheme="minorHAnsi"/>
              </w:rPr>
              <w:t>dahil</w:t>
            </w:r>
            <w:proofErr w:type="gramEnd"/>
            <w:r w:rsidRPr="004B0B4F">
              <w:rPr>
                <w:rFonts w:cstheme="minorHAnsi"/>
              </w:rPr>
              <w:t xml:space="preserve"> olmak üzere), genel iş sağlığı ve güvenliği eğitimi verilmiş mi?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703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Çalışanlar, yaptıkları iş konusunda eğitilmiş ve yönlendirilmiş mi?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B4F" w:rsidRPr="004B0B4F" w:rsidTr="00D44151">
        <w:trPr>
          <w:trHeight w:val="984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4B0B4F" w:rsidRDefault="004B0B4F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 xml:space="preserve">Eğitim ve bilgilendirme ile ilgili belgeler kayıt altına alınmakta ve kayıtlar uygun şekilde muhafaza edilmekte mi?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4F" w:rsidRPr="004B0B4F" w:rsidRDefault="004B0B4F" w:rsidP="004B0B4F">
            <w:pPr>
              <w:jc w:val="center"/>
              <w:rPr>
                <w:b/>
                <w:sz w:val="28"/>
              </w:rPr>
            </w:pPr>
          </w:p>
        </w:tc>
      </w:tr>
      <w:tr w:rsidR="00D44151" w:rsidRPr="004B0B4F" w:rsidTr="00D44151">
        <w:trPr>
          <w:trHeight w:val="654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>PSİKOSOSYAL ETKENLER</w:t>
            </w:r>
          </w:p>
          <w:p w:rsidR="00D44151" w:rsidRPr="004B0B4F" w:rsidRDefault="00D44151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Çalışanlar herhangi bir tehdit, saldırı, hırsızlık vb. durum karşısında nasıl davranacağını biliyor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</w:tr>
      <w:tr w:rsidR="00D44151" w:rsidRPr="004B0B4F" w:rsidTr="00D44151">
        <w:trPr>
          <w:trHeight w:val="692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Çalışanlar ile konuklar ve yönetim arasında iyi bir iletişim sağlanıyor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</w:tr>
      <w:tr w:rsidR="00D44151" w:rsidRPr="004B0B4F" w:rsidTr="00D44151">
        <w:trPr>
          <w:trHeight w:val="702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 xml:space="preserve">Çalışanlara, görev ve sorumlulukları </w:t>
            </w:r>
            <w:proofErr w:type="gramStart"/>
            <w:r w:rsidRPr="004B0B4F">
              <w:rPr>
                <w:rFonts w:cstheme="minorHAnsi"/>
              </w:rPr>
              <w:t>dahilinde</w:t>
            </w:r>
            <w:proofErr w:type="gramEnd"/>
            <w:r w:rsidRPr="004B0B4F">
              <w:rPr>
                <w:rFonts w:cstheme="minorHAnsi"/>
              </w:rPr>
              <w:t xml:space="preserve"> talimat veriliyor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</w:tr>
      <w:tr w:rsidR="00D44151" w:rsidRPr="004B0B4F" w:rsidTr="00D44151">
        <w:trPr>
          <w:trHeight w:val="711"/>
          <w:jc w:val="center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Çalışanların mesai saatleri ve çalışma programları belirlenmiş mi?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b/>
                <w:sz w:val="28"/>
              </w:rPr>
            </w:pPr>
          </w:p>
        </w:tc>
      </w:tr>
      <w:tr w:rsidR="00D44151" w:rsidRPr="004B0B4F" w:rsidTr="004B0B4F">
        <w:trPr>
          <w:trHeight w:val="430"/>
          <w:jc w:val="center"/>
        </w:trPr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4B0B4F">
              <w:rPr>
                <w:b/>
                <w:bCs/>
                <w:color w:val="000000"/>
                <w:lang w:eastAsia="tr-TR"/>
              </w:rPr>
              <w:t xml:space="preserve">ERGONOMİ ve MONOTON </w:t>
            </w:r>
            <w:r w:rsidRPr="004B0B4F">
              <w:rPr>
                <w:b/>
                <w:bCs/>
                <w:color w:val="000000"/>
                <w:lang w:eastAsia="tr-TR"/>
              </w:rPr>
              <w:lastRenderedPageBreak/>
              <w:t>ÇALIŞMA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C37C38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lastRenderedPageBreak/>
              <w:t xml:space="preserve">Çalışanlara yaptıkları işe uygun masa, sandalye veya destek </w:t>
            </w:r>
            <w:proofErr w:type="gramStart"/>
            <w:r w:rsidRPr="004B0B4F">
              <w:rPr>
                <w:rFonts w:cstheme="minorHAnsi"/>
              </w:rPr>
              <w:t>ekipman</w:t>
            </w:r>
            <w:proofErr w:type="gramEnd"/>
            <w:r w:rsidRPr="004B0B4F">
              <w:rPr>
                <w:rFonts w:cstheme="minorHAnsi"/>
              </w:rPr>
              <w:t xml:space="preserve"> sağlanıyor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rFonts w:asciiTheme="majorHAnsi" w:hAnsiTheme="majorHAnsi"/>
                <w:b/>
                <w:color w:val="00B05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jc w:val="center"/>
              <w:rPr>
                <w:rFonts w:asciiTheme="majorHAnsi" w:hAnsiTheme="majorHAnsi" w:cs="Calibr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rPr>
                <w:rFonts w:asciiTheme="majorHAnsi" w:hAnsiTheme="majorHAnsi"/>
                <w:b/>
              </w:rPr>
            </w:pPr>
          </w:p>
        </w:tc>
      </w:tr>
      <w:tr w:rsidR="00D44151" w:rsidRPr="004B0B4F" w:rsidTr="00D44151">
        <w:trPr>
          <w:trHeight w:val="532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C37FC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Fazlaca yukarı uzanmayı veya aşağı eğilmeyi gerektiren işlerde çalışanların uzun süre hareketsiz aynı pozisyonda kalması engelleniyor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rFonts w:asciiTheme="majorHAnsi" w:hAnsiTheme="majorHAnsi"/>
                <w:b/>
                <w:color w:val="00B05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jc w:val="center"/>
              <w:rPr>
                <w:rFonts w:asciiTheme="majorHAnsi" w:hAnsiTheme="majorHAnsi" w:cs="Calibr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rPr>
                <w:rFonts w:asciiTheme="majorHAnsi" w:hAnsiTheme="majorHAnsi"/>
                <w:b/>
              </w:rPr>
            </w:pPr>
          </w:p>
        </w:tc>
      </w:tr>
      <w:tr w:rsidR="00D44151" w:rsidRPr="004B0B4F" w:rsidTr="00D44151">
        <w:trPr>
          <w:trHeight w:val="823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23694A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Çalışma gününün büyük bölümünde belirli hareketlerin sürekli yinelenmesinden oluşan tek taraflı, tekrarlı çal</w:t>
            </w:r>
            <w:r>
              <w:rPr>
                <w:rFonts w:cstheme="minorHAnsi"/>
              </w:rPr>
              <w:t>ışma biçimleri engelleniyor mu?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rFonts w:asciiTheme="majorHAnsi" w:hAnsiTheme="majorHAnsi"/>
                <w:b/>
                <w:color w:val="00B05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jc w:val="center"/>
              <w:rPr>
                <w:rFonts w:asciiTheme="majorHAnsi" w:hAnsiTheme="majorHAnsi" w:cs="Calibr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rPr>
                <w:rFonts w:asciiTheme="majorHAnsi" w:hAnsiTheme="majorHAnsi"/>
                <w:b/>
              </w:rPr>
            </w:pPr>
          </w:p>
        </w:tc>
      </w:tr>
      <w:tr w:rsidR="00D44151" w:rsidRPr="004B0B4F" w:rsidTr="00D44151">
        <w:trPr>
          <w:trHeight w:val="598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1A1384">
            <w:pPr>
              <w:rPr>
                <w:rFonts w:cstheme="minorHAnsi"/>
              </w:rPr>
            </w:pPr>
            <w:r w:rsidRPr="004B0B4F">
              <w:rPr>
                <w:rFonts w:cstheme="minorHAnsi"/>
              </w:rPr>
              <w:t>İşyerinin çalışma alanı çalışanların rahat hareket etmesini sağlayacak şekilde mi?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rFonts w:asciiTheme="majorHAnsi" w:hAnsiTheme="majorHAnsi"/>
                <w:b/>
                <w:color w:val="00B05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51" w:rsidRPr="004B0B4F" w:rsidRDefault="00D44151" w:rsidP="004B0B4F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1" w:rsidRPr="004B0B4F" w:rsidRDefault="00D44151" w:rsidP="004B0B4F">
            <w:pPr>
              <w:rPr>
                <w:rFonts w:asciiTheme="majorHAnsi" w:hAnsiTheme="majorHAnsi"/>
                <w:b/>
              </w:rPr>
            </w:pPr>
          </w:p>
        </w:tc>
      </w:tr>
    </w:tbl>
    <w:p w:rsidR="00636927" w:rsidRDefault="00636927" w:rsidP="00CA2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421" w:rsidRDefault="00CA2421" w:rsidP="00CA24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CA2421" w:rsidRPr="00443403" w:rsidRDefault="00CA2421" w:rsidP="00CA24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3320D1" w:rsidRDefault="003320D1" w:rsidP="009A1568">
      <w:pPr>
        <w:spacing w:after="0"/>
      </w:pPr>
    </w:p>
    <w:p w:rsidR="009A1568" w:rsidRPr="009A1568" w:rsidRDefault="009A1568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9A1568" w:rsidRPr="009A1568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15" w:rsidRDefault="00791915" w:rsidP="00BD510D">
      <w:pPr>
        <w:spacing w:after="0" w:line="240" w:lineRule="auto"/>
      </w:pPr>
      <w:r>
        <w:separator/>
      </w:r>
    </w:p>
  </w:endnote>
  <w:endnote w:type="continuationSeparator" w:id="0">
    <w:p w:rsidR="00791915" w:rsidRDefault="00791915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4F" w:rsidRDefault="004B0B4F">
    <w:pPr>
      <w:pStyle w:val="Altbilgi"/>
      <w:jc w:val="right"/>
    </w:pPr>
  </w:p>
  <w:p w:rsidR="004B0B4F" w:rsidRDefault="004B0B4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4B0B4F" w:rsidRDefault="00C60893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="004B0B4F"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710B5F">
          <w:rPr>
            <w:b/>
            <w:noProof/>
            <w:sz w:val="16"/>
          </w:rPr>
          <w:t>9</w:t>
        </w:r>
        <w:r w:rsidRPr="00E4599E">
          <w:rPr>
            <w:b/>
            <w:sz w:val="16"/>
          </w:rPr>
          <w:fldChar w:fldCharType="end"/>
        </w:r>
        <w:r w:rsidR="004B0B4F">
          <w:rPr>
            <w:b/>
            <w:sz w:val="16"/>
          </w:rPr>
          <w:t>/</w:t>
        </w:r>
        <w:r w:rsidR="00D44151">
          <w:rPr>
            <w:b/>
            <w:sz w:val="16"/>
          </w:rPr>
          <w:t>9</w:t>
        </w:r>
      </w:p>
    </w:sdtContent>
  </w:sdt>
  <w:p w:rsidR="004B0B4F" w:rsidRPr="00EF52B1" w:rsidRDefault="004B0B4F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15" w:rsidRDefault="00791915" w:rsidP="00BD510D">
      <w:pPr>
        <w:spacing w:after="0" w:line="240" w:lineRule="auto"/>
      </w:pPr>
      <w:r>
        <w:separator/>
      </w:r>
    </w:p>
  </w:footnote>
  <w:footnote w:type="continuationSeparator" w:id="0">
    <w:p w:rsidR="00791915" w:rsidRDefault="00791915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4F" w:rsidRDefault="00863DE4">
    <w:pPr>
      <w:pStyle w:val="stbilgi"/>
    </w:pPr>
    <w:r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5376545</wp:posOffset>
              </wp:positionH>
              <wp:positionV relativeFrom="paragraph">
                <wp:posOffset>-127635</wp:posOffset>
              </wp:positionV>
              <wp:extent cx="4429125" cy="231140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0B4F" w:rsidRPr="001C0D37" w:rsidRDefault="00AF7A5B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KONAKLAMA HİZMETLERİ İÇİN</w:t>
                          </w:r>
                          <w:r w:rsidR="004B0B4F"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8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" filled="f" stroked="f">
              <v:textbox style="mso-fit-shape-to-text:t">
                <w:txbxContent>
                  <w:p w:rsidR="004B0B4F" w:rsidRPr="001C0D37" w:rsidRDefault="00AF7A5B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KONAKLAMA HİZMETLERİ İÇİN</w:t>
                    </w:r>
                    <w:r w:rsidR="004B0B4F"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 w:rsidR="004B0B4F">
      <w:rPr>
        <w:noProof/>
        <w:lang w:eastAsia="tr-TR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0B4F">
      <w:rPr>
        <w:noProof/>
        <w:lang w:eastAsia="tr-TR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21DBF"/>
    <w:rsid w:val="00060728"/>
    <w:rsid w:val="00072120"/>
    <w:rsid w:val="00073229"/>
    <w:rsid w:val="0009140B"/>
    <w:rsid w:val="00092838"/>
    <w:rsid w:val="000A1F66"/>
    <w:rsid w:val="000E0B3B"/>
    <w:rsid w:val="00110C2A"/>
    <w:rsid w:val="00121B0D"/>
    <w:rsid w:val="00122FE0"/>
    <w:rsid w:val="00142C37"/>
    <w:rsid w:val="00142CE1"/>
    <w:rsid w:val="00154EC3"/>
    <w:rsid w:val="001701A3"/>
    <w:rsid w:val="00171CB4"/>
    <w:rsid w:val="001759F9"/>
    <w:rsid w:val="001906DA"/>
    <w:rsid w:val="00190950"/>
    <w:rsid w:val="001A5209"/>
    <w:rsid w:val="001B5A30"/>
    <w:rsid w:val="001C0D37"/>
    <w:rsid w:val="001C7E94"/>
    <w:rsid w:val="00207AD4"/>
    <w:rsid w:val="0022149B"/>
    <w:rsid w:val="002509E9"/>
    <w:rsid w:val="002605E9"/>
    <w:rsid w:val="002732F0"/>
    <w:rsid w:val="0029104F"/>
    <w:rsid w:val="002B11C2"/>
    <w:rsid w:val="002C4497"/>
    <w:rsid w:val="002C6B91"/>
    <w:rsid w:val="00304A66"/>
    <w:rsid w:val="0031057A"/>
    <w:rsid w:val="003320D1"/>
    <w:rsid w:val="00333D90"/>
    <w:rsid w:val="003548F0"/>
    <w:rsid w:val="00373464"/>
    <w:rsid w:val="0039187F"/>
    <w:rsid w:val="0039794B"/>
    <w:rsid w:val="003C1C81"/>
    <w:rsid w:val="003D04E7"/>
    <w:rsid w:val="003D0657"/>
    <w:rsid w:val="003E1C23"/>
    <w:rsid w:val="003F05A3"/>
    <w:rsid w:val="003F6EBC"/>
    <w:rsid w:val="004264B6"/>
    <w:rsid w:val="00436517"/>
    <w:rsid w:val="00457BE8"/>
    <w:rsid w:val="00463F48"/>
    <w:rsid w:val="00466DE8"/>
    <w:rsid w:val="00483F33"/>
    <w:rsid w:val="00484897"/>
    <w:rsid w:val="004A058E"/>
    <w:rsid w:val="004B0B4F"/>
    <w:rsid w:val="004B42E2"/>
    <w:rsid w:val="004E12D0"/>
    <w:rsid w:val="00506D8B"/>
    <w:rsid w:val="00510EF6"/>
    <w:rsid w:val="005231EC"/>
    <w:rsid w:val="00552465"/>
    <w:rsid w:val="00562D65"/>
    <w:rsid w:val="005B02B2"/>
    <w:rsid w:val="00636927"/>
    <w:rsid w:val="00650D95"/>
    <w:rsid w:val="006649FF"/>
    <w:rsid w:val="00671910"/>
    <w:rsid w:val="00676F46"/>
    <w:rsid w:val="006A4468"/>
    <w:rsid w:val="006C3D97"/>
    <w:rsid w:val="006C54DE"/>
    <w:rsid w:val="006E326A"/>
    <w:rsid w:val="006F5277"/>
    <w:rsid w:val="006F6DB2"/>
    <w:rsid w:val="006F7829"/>
    <w:rsid w:val="006F7FB1"/>
    <w:rsid w:val="00710B5F"/>
    <w:rsid w:val="00714E49"/>
    <w:rsid w:val="00720890"/>
    <w:rsid w:val="00722B51"/>
    <w:rsid w:val="00730563"/>
    <w:rsid w:val="007443BD"/>
    <w:rsid w:val="007470FE"/>
    <w:rsid w:val="0077021E"/>
    <w:rsid w:val="00776513"/>
    <w:rsid w:val="00791915"/>
    <w:rsid w:val="007F5615"/>
    <w:rsid w:val="007F5B81"/>
    <w:rsid w:val="008063A8"/>
    <w:rsid w:val="00814FD5"/>
    <w:rsid w:val="00825661"/>
    <w:rsid w:val="008260F7"/>
    <w:rsid w:val="00863C51"/>
    <w:rsid w:val="00863DE4"/>
    <w:rsid w:val="0089578B"/>
    <w:rsid w:val="00896ECF"/>
    <w:rsid w:val="0089713B"/>
    <w:rsid w:val="008B7EFC"/>
    <w:rsid w:val="00906DE3"/>
    <w:rsid w:val="00951E22"/>
    <w:rsid w:val="00964090"/>
    <w:rsid w:val="0096653A"/>
    <w:rsid w:val="00971F67"/>
    <w:rsid w:val="00985961"/>
    <w:rsid w:val="0099455B"/>
    <w:rsid w:val="009A1568"/>
    <w:rsid w:val="009A3BA6"/>
    <w:rsid w:val="009A3D86"/>
    <w:rsid w:val="009A510E"/>
    <w:rsid w:val="009E6E12"/>
    <w:rsid w:val="009F1D9A"/>
    <w:rsid w:val="009F3C3F"/>
    <w:rsid w:val="00A1151C"/>
    <w:rsid w:val="00A14BA4"/>
    <w:rsid w:val="00A22E56"/>
    <w:rsid w:val="00A354A1"/>
    <w:rsid w:val="00A405DA"/>
    <w:rsid w:val="00A67B04"/>
    <w:rsid w:val="00AB17FC"/>
    <w:rsid w:val="00AE028D"/>
    <w:rsid w:val="00AE6C1E"/>
    <w:rsid w:val="00AF7A5B"/>
    <w:rsid w:val="00B14E73"/>
    <w:rsid w:val="00B16B3A"/>
    <w:rsid w:val="00B24210"/>
    <w:rsid w:val="00B52D2D"/>
    <w:rsid w:val="00B74256"/>
    <w:rsid w:val="00B75089"/>
    <w:rsid w:val="00B7688C"/>
    <w:rsid w:val="00B82D9A"/>
    <w:rsid w:val="00B946ED"/>
    <w:rsid w:val="00BB5E6C"/>
    <w:rsid w:val="00BB7B3F"/>
    <w:rsid w:val="00BD31C1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77BE"/>
    <w:rsid w:val="00C60893"/>
    <w:rsid w:val="00C628CC"/>
    <w:rsid w:val="00C94E46"/>
    <w:rsid w:val="00CA01E3"/>
    <w:rsid w:val="00CA2421"/>
    <w:rsid w:val="00CD4404"/>
    <w:rsid w:val="00D15381"/>
    <w:rsid w:val="00D22AEC"/>
    <w:rsid w:val="00D22B80"/>
    <w:rsid w:val="00D23903"/>
    <w:rsid w:val="00D44151"/>
    <w:rsid w:val="00D4618B"/>
    <w:rsid w:val="00D74174"/>
    <w:rsid w:val="00D83181"/>
    <w:rsid w:val="00D95928"/>
    <w:rsid w:val="00DA7111"/>
    <w:rsid w:val="00DB6091"/>
    <w:rsid w:val="00DD0C1D"/>
    <w:rsid w:val="00DF1647"/>
    <w:rsid w:val="00E02B43"/>
    <w:rsid w:val="00E02F69"/>
    <w:rsid w:val="00E078F8"/>
    <w:rsid w:val="00E4599E"/>
    <w:rsid w:val="00E5776C"/>
    <w:rsid w:val="00E62F98"/>
    <w:rsid w:val="00E86A14"/>
    <w:rsid w:val="00EB4AA9"/>
    <w:rsid w:val="00EF52B1"/>
    <w:rsid w:val="00F0439A"/>
    <w:rsid w:val="00F14725"/>
    <w:rsid w:val="00F15894"/>
    <w:rsid w:val="00F171E3"/>
    <w:rsid w:val="00F21953"/>
    <w:rsid w:val="00F2795F"/>
    <w:rsid w:val="00F41D26"/>
    <w:rsid w:val="00F41F96"/>
    <w:rsid w:val="00F56F2E"/>
    <w:rsid w:val="00F71860"/>
    <w:rsid w:val="00FC7495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F796-A0E8-43C7-83D4-83EF6E37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33</cp:revision>
  <cp:lastPrinted>2013-02-19T14:53:00Z</cp:lastPrinted>
  <dcterms:created xsi:type="dcterms:W3CDTF">2014-06-24T14:12:00Z</dcterms:created>
  <dcterms:modified xsi:type="dcterms:W3CDTF">2014-06-27T07:46:00Z</dcterms:modified>
</cp:coreProperties>
</file>